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8.xml" ContentType="application/vnd.openxmlformats-officedocument.drawingml.chart+xml"/>
  <Override PartName="/word/theme/themeOverride4.xml" ContentType="application/vnd.openxmlformats-officedocument.themeOverride+xml"/>
  <Override PartName="/word/charts/chart9.xml" ContentType="application/vnd.openxmlformats-officedocument.drawingml.chart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6.xml" ContentType="application/vnd.openxmlformats-officedocument.themeOverride+xml"/>
  <Override PartName="/word/charts/chart11.xml" ContentType="application/vnd.openxmlformats-officedocument.drawingml.chart+xml"/>
  <Override PartName="/word/theme/themeOverride7.xml" ContentType="application/vnd.openxmlformats-officedocument.themeOverride+xml"/>
  <Override PartName="/word/charts/chart12.xml" ContentType="application/vnd.openxmlformats-officedocument.drawingml.chart+xml"/>
  <Override PartName="/word/theme/themeOverride8.xml" ContentType="application/vnd.openxmlformats-officedocument.themeOverride+xml"/>
  <Override PartName="/word/charts/chart13.xml" ContentType="application/vnd.openxmlformats-officedocument.drawingml.chart+xml"/>
  <Override PartName="/word/theme/themeOverride9.xml" ContentType="application/vnd.openxmlformats-officedocument.themeOverride+xml"/>
  <Override PartName="/word/charts/chart1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0.xml" ContentType="application/vnd.openxmlformats-officedocument.themeOverride+xml"/>
  <Override PartName="/word/charts/chart1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1.xml" ContentType="application/vnd.openxmlformats-officedocument.themeOverride+xml"/>
  <Override PartName="/word/charts/chart17.xml" ContentType="application/vnd.openxmlformats-officedocument.drawingml.chart+xml"/>
  <Override PartName="/word/theme/themeOverride12.xml" ContentType="application/vnd.openxmlformats-officedocument.themeOverride+xml"/>
  <Override PartName="/word/charts/chart18.xml" ContentType="application/vnd.openxmlformats-officedocument.drawingml.chart+xml"/>
  <Override PartName="/word/theme/themeOverride13.xml" ContentType="application/vnd.openxmlformats-officedocument.themeOverride+xml"/>
  <Override PartName="/word/charts/chart19.xml" ContentType="application/vnd.openxmlformats-officedocument.drawingml.chart+xml"/>
  <Override PartName="/word/theme/themeOverride14.xml" ContentType="application/vnd.openxmlformats-officedocument.themeOverride+xml"/>
  <Override PartName="/word/charts/chart20.xml" ContentType="application/vnd.openxmlformats-officedocument.drawingml.chart+xml"/>
  <Override PartName="/word/theme/themeOverride15.xml" ContentType="application/vnd.openxmlformats-officedocument.themeOverride+xml"/>
  <Override PartName="/word/charts/chart21.xml" ContentType="application/vnd.openxmlformats-officedocument.drawingml.chart+xml"/>
  <Override PartName="/word/theme/themeOverride16.xml" ContentType="application/vnd.openxmlformats-officedocument.themeOverride+xml"/>
  <Override PartName="/word/charts/chart22.xml" ContentType="application/vnd.openxmlformats-officedocument.drawingml.chart+xml"/>
  <Override PartName="/word/theme/themeOverride17.xml" ContentType="application/vnd.openxmlformats-officedocument.themeOverride+xml"/>
  <Override PartName="/word/charts/chart23.xml" ContentType="application/vnd.openxmlformats-officedocument.drawingml.chart+xml"/>
  <Override PartName="/word/theme/themeOverride18.xml" ContentType="application/vnd.openxmlformats-officedocument.themeOverride+xml"/>
  <Override PartName="/word/charts/chart24.xml" ContentType="application/vnd.openxmlformats-officedocument.drawingml.chart+xml"/>
  <Override PartName="/word/theme/themeOverride19.xml" ContentType="application/vnd.openxmlformats-officedocument.themeOverride+xml"/>
  <Override PartName="/word/charts/chart25.xml" ContentType="application/vnd.openxmlformats-officedocument.drawingml.chart+xml"/>
  <Override PartName="/word/theme/themeOverride20.xml" ContentType="application/vnd.openxmlformats-officedocument.themeOverride+xml"/>
  <Override PartName="/word/charts/chart26.xml" ContentType="application/vnd.openxmlformats-officedocument.drawingml.chart+xml"/>
  <Override PartName="/word/theme/themeOverride2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BFA6F" w14:textId="77777777" w:rsidR="00657DAE" w:rsidRDefault="005C1A2A" w:rsidP="007A7BD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1A2A"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АНАЛИТИЧЕСКИЙ ОТЧЕТ </w:t>
      </w:r>
    </w:p>
    <w:p w14:paraId="3C331D63" w14:textId="77777777" w:rsidR="00136312" w:rsidRPr="00136312" w:rsidRDefault="005C1A2A" w:rsidP="0013631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1A2A">
        <w:rPr>
          <w:rFonts w:ascii="Times New Roman" w:eastAsia="Calibri" w:hAnsi="Times New Roman" w:cs="Times New Roman"/>
          <w:b/>
          <w:sz w:val="28"/>
          <w:szCs w:val="28"/>
        </w:rPr>
        <w:t>ПО ИТОГАМ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6312" w:rsidRPr="00136312">
        <w:rPr>
          <w:rFonts w:ascii="Times New Roman" w:eastAsia="Calibri" w:hAnsi="Times New Roman" w:cs="Times New Roman"/>
          <w:b/>
          <w:sz w:val="28"/>
          <w:szCs w:val="28"/>
        </w:rPr>
        <w:t>СОЦИОЛОГИЧЕСКОГО ИССЛЕДОВАНИЯ</w:t>
      </w:r>
    </w:p>
    <w:p w14:paraId="0FFB2720" w14:textId="77777777" w:rsidR="002B7E38" w:rsidRPr="005C1A2A" w:rsidRDefault="00136312" w:rsidP="0013631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312">
        <w:rPr>
          <w:rFonts w:ascii="Times New Roman" w:eastAsia="Calibri" w:hAnsi="Times New Roman" w:cs="Times New Roman"/>
          <w:b/>
          <w:sz w:val="28"/>
          <w:szCs w:val="28"/>
        </w:rPr>
        <w:t>«ОЦЕНКА УРОВНЯ КОРРУПЦИИ В РЕСПУБЛИКЕ ДАГЕСТАН»</w:t>
      </w:r>
    </w:p>
    <w:p w14:paraId="3118A708" w14:textId="77777777" w:rsidR="009141C0" w:rsidRDefault="009141C0" w:rsidP="003F1FA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CC9E6C" w14:textId="104CEE13" w:rsidR="000C41F0" w:rsidRDefault="00404F02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Ежегодный социологический опрос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жителей Республики Дагестан (далее </w:t>
      </w:r>
      <w:r w:rsidR="003D02A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РД)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вопросам оценки уровня коррупции проводился в</w:t>
      </w:r>
      <w:r w:rsidR="003D02A7">
        <w:rPr>
          <w:rFonts w:ascii="Times New Roman" w:eastAsia="Calibri" w:hAnsi="Times New Roman" w:cs="Times New Roman"/>
          <w:sz w:val="28"/>
          <w:szCs w:val="28"/>
        </w:rPr>
        <w:t xml:space="preserve"> сентябре–</w:t>
      </w:r>
      <w:r>
        <w:rPr>
          <w:rFonts w:ascii="Times New Roman" w:eastAsia="Calibri" w:hAnsi="Times New Roman" w:cs="Times New Roman"/>
          <w:sz w:val="28"/>
          <w:szCs w:val="28"/>
        </w:rPr>
        <w:t>ноябре</w:t>
      </w:r>
      <w:r w:rsidR="00136312">
        <w:rPr>
          <w:rFonts w:ascii="Times New Roman" w:eastAsia="Calibri" w:hAnsi="Times New Roman" w:cs="Times New Roman"/>
          <w:sz w:val="28"/>
          <w:szCs w:val="28"/>
        </w:rPr>
        <w:t xml:space="preserve"> текущего года</w:t>
      </w:r>
      <w:r w:rsidR="005C060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Мониторинговый </w:t>
      </w:r>
      <w:r w:rsidR="005C060A" w:rsidRPr="005C060A">
        <w:rPr>
          <w:rFonts w:ascii="Times New Roman" w:eastAsia="Calibri" w:hAnsi="Times New Roman" w:cs="Times New Roman"/>
          <w:sz w:val="28"/>
          <w:szCs w:val="28"/>
        </w:rPr>
        <w:t>характер исследования позволяет выявить динамику изменения оценок</w:t>
      </w:r>
      <w:r w:rsidR="005C0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60A" w:rsidRPr="005C060A">
        <w:rPr>
          <w:rFonts w:ascii="Times New Roman" w:eastAsia="Calibri" w:hAnsi="Times New Roman" w:cs="Times New Roman"/>
          <w:sz w:val="28"/>
          <w:szCs w:val="28"/>
        </w:rPr>
        <w:t>жителей республики по данной социальной проблеме.</w:t>
      </w:r>
      <w:r w:rsidR="005C0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F2C" w:rsidRPr="00E864DC">
        <w:rPr>
          <w:rFonts w:ascii="Times New Roman" w:eastAsia="Calibri" w:hAnsi="Times New Roman" w:cs="Times New Roman"/>
          <w:sz w:val="28"/>
          <w:szCs w:val="28"/>
        </w:rPr>
        <w:t>Объект исследования: население РД в возрасте от 18 лет и старше. Предмет исследования:</w:t>
      </w:r>
      <w:r w:rsidR="00681F3F" w:rsidRPr="00E864DC">
        <w:rPr>
          <w:rFonts w:ascii="Times New Roman" w:eastAsia="Calibri" w:hAnsi="Times New Roman" w:cs="Times New Roman"/>
          <w:sz w:val="28"/>
          <w:szCs w:val="28"/>
        </w:rPr>
        <w:t xml:space="preserve"> проблема коррупции в представлениях жителей </w:t>
      </w:r>
      <w:r w:rsidR="005C060A">
        <w:rPr>
          <w:rFonts w:ascii="Times New Roman" w:eastAsia="Calibri" w:hAnsi="Times New Roman" w:cs="Times New Roman"/>
          <w:sz w:val="28"/>
          <w:szCs w:val="28"/>
        </w:rPr>
        <w:t>республики</w:t>
      </w:r>
      <w:r w:rsidR="00C77F2C" w:rsidRPr="00E864D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61955" w:rsidRPr="00361955">
        <w:rPr>
          <w:rFonts w:ascii="Times New Roman" w:eastAsia="Calibri" w:hAnsi="Times New Roman" w:cs="Times New Roman"/>
          <w:sz w:val="28"/>
          <w:szCs w:val="28"/>
        </w:rPr>
        <w:t>Цель исследования: проанализировать оценку жителями республики уровня коррупции в Дагестане, в каких сферах жизни она особенно распространена, что и как меняется в этом плане из года в год, а также выявить мнение респондентов об эффективности принимаемых органами власти мер по противодействию коррупции</w:t>
      </w:r>
      <w:r w:rsidR="00803B85" w:rsidRPr="00E864DC">
        <w:rPr>
          <w:rFonts w:ascii="Times New Roman" w:eastAsia="Calibri" w:hAnsi="Times New Roman" w:cs="Times New Roman"/>
          <w:sz w:val="28"/>
          <w:szCs w:val="28"/>
        </w:rPr>
        <w:t>.</w:t>
      </w:r>
      <w:r w:rsidR="00681F3F" w:rsidRPr="00E864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0E60" w:rsidRPr="00E864DC">
        <w:rPr>
          <w:rFonts w:ascii="Times New Roman" w:hAnsi="Times New Roman" w:cs="Times New Roman"/>
          <w:sz w:val="28"/>
        </w:rPr>
        <w:t xml:space="preserve">Метод сбора </w:t>
      </w:r>
      <w:r w:rsidR="00803B85" w:rsidRPr="00E864DC">
        <w:rPr>
          <w:rFonts w:ascii="Times New Roman" w:hAnsi="Times New Roman" w:cs="Times New Roman"/>
          <w:sz w:val="28"/>
        </w:rPr>
        <w:t xml:space="preserve">эмпирической </w:t>
      </w:r>
      <w:r w:rsidR="00600E60" w:rsidRPr="00E864DC">
        <w:rPr>
          <w:rFonts w:ascii="Times New Roman" w:hAnsi="Times New Roman" w:cs="Times New Roman"/>
          <w:sz w:val="28"/>
        </w:rPr>
        <w:t xml:space="preserve">информации </w:t>
      </w:r>
      <w:r w:rsidR="001A75C9">
        <w:rPr>
          <w:rFonts w:ascii="Times New Roman" w:hAnsi="Times New Roman" w:cs="Times New Roman"/>
          <w:sz w:val="28"/>
        </w:rPr>
        <w:t xml:space="preserve">– </w:t>
      </w:r>
      <w:r w:rsidR="00600E60" w:rsidRPr="00E864DC">
        <w:rPr>
          <w:rFonts w:ascii="Times New Roman" w:hAnsi="Times New Roman" w:cs="Times New Roman"/>
          <w:sz w:val="28"/>
        </w:rPr>
        <w:t>массовый анонимный опрос</w:t>
      </w:r>
      <w:r w:rsidR="00600E60">
        <w:rPr>
          <w:rFonts w:ascii="Times New Roman" w:hAnsi="Times New Roman" w:cs="Times New Roman"/>
          <w:sz w:val="28"/>
        </w:rPr>
        <w:t xml:space="preserve"> </w:t>
      </w:r>
      <w:r w:rsidR="00600E60" w:rsidRPr="00D023B7">
        <w:rPr>
          <w:rFonts w:ascii="Times New Roman" w:hAnsi="Times New Roman" w:cs="Times New Roman"/>
          <w:sz w:val="28"/>
        </w:rPr>
        <w:t>методом квотной, маршрутной выборки.</w:t>
      </w:r>
      <w:r w:rsidR="00600E60">
        <w:rPr>
          <w:rFonts w:ascii="Times New Roman" w:hAnsi="Times New Roman" w:cs="Times New Roman"/>
          <w:sz w:val="28"/>
        </w:rPr>
        <w:t xml:space="preserve"> Всего в </w:t>
      </w:r>
      <w:r w:rsidR="005D2E94">
        <w:rPr>
          <w:rFonts w:ascii="Times New Roman" w:eastAsia="Calibri" w:hAnsi="Times New Roman" w:cs="Times New Roman"/>
          <w:sz w:val="28"/>
          <w:szCs w:val="28"/>
        </w:rPr>
        <w:t>РД</w:t>
      </w:r>
      <w:r w:rsidR="00681F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519C">
        <w:rPr>
          <w:rFonts w:ascii="Times New Roman" w:eastAsia="Calibri" w:hAnsi="Times New Roman" w:cs="Times New Roman"/>
          <w:sz w:val="28"/>
          <w:szCs w:val="28"/>
        </w:rPr>
        <w:t xml:space="preserve">опрошено </w:t>
      </w:r>
      <w:r w:rsidR="003A519C" w:rsidRPr="003A519C">
        <w:rPr>
          <w:rFonts w:ascii="Times New Roman" w:eastAsia="Calibri" w:hAnsi="Times New Roman" w:cs="Times New Roman"/>
          <w:sz w:val="28"/>
          <w:szCs w:val="28"/>
        </w:rPr>
        <w:t xml:space="preserve">600 </w:t>
      </w:r>
      <w:r w:rsidR="003A519C">
        <w:rPr>
          <w:rFonts w:ascii="Times New Roman" w:eastAsia="Calibri" w:hAnsi="Times New Roman" w:cs="Times New Roman"/>
          <w:sz w:val="28"/>
          <w:szCs w:val="28"/>
        </w:rPr>
        <w:t xml:space="preserve">респондентов, совокупность которых </w:t>
      </w:r>
      <w:r w:rsidR="00681F3F" w:rsidRPr="00681F3F">
        <w:rPr>
          <w:rFonts w:ascii="Times New Roman" w:eastAsia="Calibri" w:hAnsi="Times New Roman" w:cs="Times New Roman"/>
          <w:sz w:val="28"/>
          <w:szCs w:val="28"/>
        </w:rPr>
        <w:t>репрезентативно отражает половозрастную и территориальную структуру</w:t>
      </w:r>
      <w:r w:rsidR="00681F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519C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="003A519C" w:rsidRPr="003A51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B85">
        <w:rPr>
          <w:rFonts w:ascii="Times New Roman" w:eastAsia="Calibri" w:hAnsi="Times New Roman" w:cs="Times New Roman"/>
          <w:sz w:val="28"/>
          <w:szCs w:val="28"/>
        </w:rPr>
        <w:t>РД</w:t>
      </w:r>
      <w:r w:rsidR="003A519C">
        <w:rPr>
          <w:rFonts w:ascii="Times New Roman" w:eastAsia="Calibri" w:hAnsi="Times New Roman" w:cs="Times New Roman"/>
          <w:sz w:val="28"/>
          <w:szCs w:val="28"/>
        </w:rPr>
        <w:t xml:space="preserve">, а также пропорциональную представленность сельских и городских жителей региона. 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По данным Территориального органа Федеральной службы государственной статистики по </w:t>
      </w:r>
      <w:r w:rsidR="005D2E94">
        <w:rPr>
          <w:rFonts w:ascii="Times New Roman" w:eastAsia="Calibri" w:hAnsi="Times New Roman" w:cs="Times New Roman"/>
          <w:sz w:val="28"/>
          <w:szCs w:val="28"/>
        </w:rPr>
        <w:t>РД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на начало </w:t>
      </w:r>
      <w:r w:rsidR="00681F3F">
        <w:rPr>
          <w:rFonts w:ascii="Times New Roman" w:eastAsia="Calibri" w:hAnsi="Times New Roman" w:cs="Times New Roman"/>
          <w:sz w:val="28"/>
          <w:szCs w:val="28"/>
        </w:rPr>
        <w:t>202</w:t>
      </w:r>
      <w:r w:rsidR="00361955">
        <w:rPr>
          <w:rFonts w:ascii="Times New Roman" w:eastAsia="Calibri" w:hAnsi="Times New Roman" w:cs="Times New Roman"/>
          <w:sz w:val="28"/>
          <w:szCs w:val="28"/>
        </w:rPr>
        <w:t>4</w:t>
      </w:r>
      <w:r w:rsidR="001A75C9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численность населения </w:t>
      </w:r>
      <w:r w:rsidR="005D2E94">
        <w:rPr>
          <w:rFonts w:ascii="Times New Roman" w:eastAsia="Calibri" w:hAnsi="Times New Roman" w:cs="Times New Roman"/>
          <w:sz w:val="28"/>
          <w:szCs w:val="28"/>
        </w:rPr>
        <w:t>РД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418" w:rsidRPr="00011FA8">
        <w:rPr>
          <w:rFonts w:ascii="Times New Roman" w:eastAsia="Calibri" w:hAnsi="Times New Roman" w:cs="Times New Roman"/>
          <w:sz w:val="28"/>
          <w:szCs w:val="28"/>
        </w:rPr>
        <w:t>составил</w:t>
      </w:r>
      <w:r w:rsidR="001A75C9">
        <w:rPr>
          <w:rFonts w:ascii="Times New Roman" w:eastAsia="Calibri" w:hAnsi="Times New Roman" w:cs="Times New Roman"/>
          <w:sz w:val="28"/>
          <w:szCs w:val="28"/>
        </w:rPr>
        <w:t>а</w:t>
      </w:r>
      <w:r w:rsidR="00457418" w:rsidRPr="00011F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955" w:rsidRPr="00361955">
        <w:rPr>
          <w:rFonts w:ascii="Times New Roman" w:eastAsia="Calibri" w:hAnsi="Times New Roman" w:cs="Times New Roman"/>
          <w:sz w:val="28"/>
          <w:szCs w:val="28"/>
        </w:rPr>
        <w:t>3</w:t>
      </w:r>
      <w:r w:rsidR="00361955">
        <w:rPr>
          <w:rFonts w:ascii="Times New Roman" w:eastAsia="Calibri" w:hAnsi="Times New Roman" w:cs="Times New Roman"/>
          <w:sz w:val="28"/>
          <w:szCs w:val="28"/>
        </w:rPr>
        <w:t> </w:t>
      </w:r>
      <w:r w:rsidR="00361955" w:rsidRPr="00361955">
        <w:rPr>
          <w:rFonts w:ascii="Times New Roman" w:eastAsia="Calibri" w:hAnsi="Times New Roman" w:cs="Times New Roman"/>
          <w:sz w:val="28"/>
          <w:szCs w:val="28"/>
        </w:rPr>
        <w:t>232</w:t>
      </w:r>
      <w:r w:rsidR="00361955">
        <w:rPr>
          <w:rFonts w:ascii="Times New Roman" w:eastAsia="Calibri" w:hAnsi="Times New Roman" w:cs="Times New Roman"/>
          <w:sz w:val="28"/>
          <w:szCs w:val="28"/>
        </w:rPr>
        <w:t> </w:t>
      </w:r>
      <w:r w:rsidR="00361955" w:rsidRPr="00361955">
        <w:rPr>
          <w:rFonts w:ascii="Times New Roman" w:eastAsia="Calibri" w:hAnsi="Times New Roman" w:cs="Times New Roman"/>
          <w:sz w:val="28"/>
          <w:szCs w:val="28"/>
        </w:rPr>
        <w:t>224</w:t>
      </w:r>
      <w:r w:rsidR="00361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418" w:rsidRPr="00011FA8">
        <w:rPr>
          <w:rFonts w:ascii="Times New Roman" w:eastAsia="Calibri" w:hAnsi="Times New Roman" w:cs="Times New Roman"/>
          <w:sz w:val="28"/>
          <w:szCs w:val="28"/>
        </w:rPr>
        <w:t>чел</w:t>
      </w:r>
      <w:r w:rsidR="00457418">
        <w:rPr>
          <w:rFonts w:ascii="Times New Roman" w:eastAsia="Calibri" w:hAnsi="Times New Roman" w:cs="Times New Roman"/>
          <w:sz w:val="28"/>
          <w:szCs w:val="28"/>
        </w:rPr>
        <w:t>.</w:t>
      </w:r>
      <w:r w:rsidR="00011FA8">
        <w:rPr>
          <w:rStyle w:val="ac"/>
          <w:rFonts w:ascii="Times New Roman" w:eastAsia="Calibri" w:hAnsi="Times New Roman" w:cs="Times New Roman"/>
          <w:sz w:val="28"/>
          <w:szCs w:val="28"/>
        </w:rPr>
        <w:footnoteReference w:id="1"/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, среди которых доля городского населения составляет </w:t>
      </w:r>
      <w:r w:rsidR="00760A07">
        <w:rPr>
          <w:rFonts w:ascii="Times New Roman" w:eastAsia="Calibri" w:hAnsi="Times New Roman" w:cs="Times New Roman"/>
          <w:sz w:val="28"/>
          <w:szCs w:val="28"/>
        </w:rPr>
        <w:t>45,2</w:t>
      </w:r>
      <w:r w:rsidR="001A75C9">
        <w:rPr>
          <w:rFonts w:ascii="Times New Roman" w:eastAsia="Calibri" w:hAnsi="Times New Roman" w:cs="Times New Roman"/>
          <w:sz w:val="28"/>
          <w:szCs w:val="28"/>
        </w:rPr>
        <w:t xml:space="preserve">%, а доля сельского населения </w:t>
      </w:r>
      <w:r w:rsidR="00457418" w:rsidRPr="003D2602">
        <w:rPr>
          <w:rFonts w:ascii="Times New Roman" w:eastAsia="Calibri" w:hAnsi="Times New Roman" w:cs="Times New Roman"/>
          <w:sz w:val="28"/>
          <w:szCs w:val="28"/>
        </w:rPr>
        <w:t>54,</w:t>
      </w:r>
      <w:r w:rsidR="00760A07">
        <w:rPr>
          <w:rFonts w:ascii="Times New Roman" w:eastAsia="Calibri" w:hAnsi="Times New Roman" w:cs="Times New Roman"/>
          <w:sz w:val="28"/>
          <w:szCs w:val="28"/>
        </w:rPr>
        <w:t>8</w:t>
      </w:r>
      <w:r w:rsidR="00457418">
        <w:rPr>
          <w:rFonts w:ascii="Times New Roman" w:eastAsia="Calibri" w:hAnsi="Times New Roman" w:cs="Times New Roman"/>
          <w:sz w:val="28"/>
          <w:szCs w:val="28"/>
        </w:rPr>
        <w:t>%. В связи с этим, н</w:t>
      </w:r>
      <w:r w:rsidR="001A399B">
        <w:rPr>
          <w:rFonts w:ascii="Times New Roman" w:eastAsia="Calibri" w:hAnsi="Times New Roman" w:cs="Times New Roman"/>
          <w:sz w:val="28"/>
          <w:szCs w:val="28"/>
        </w:rPr>
        <w:t xml:space="preserve">а первом этапе </w:t>
      </w:r>
      <w:r w:rsidR="003D2602">
        <w:rPr>
          <w:rFonts w:ascii="Times New Roman" w:eastAsia="Calibri" w:hAnsi="Times New Roman" w:cs="Times New Roman"/>
          <w:sz w:val="28"/>
          <w:szCs w:val="28"/>
        </w:rPr>
        <w:t>формирования</w:t>
      </w:r>
      <w:r w:rsidR="001A399B">
        <w:rPr>
          <w:rFonts w:ascii="Times New Roman" w:eastAsia="Calibri" w:hAnsi="Times New Roman" w:cs="Times New Roman"/>
          <w:sz w:val="28"/>
          <w:szCs w:val="28"/>
        </w:rPr>
        <w:t xml:space="preserve"> выборки исследования были отобраны </w:t>
      </w:r>
      <w:r w:rsidR="003D2602" w:rsidRPr="001A399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3D2602">
        <w:rPr>
          <w:rFonts w:ascii="Times New Roman" w:eastAsia="Calibri" w:hAnsi="Times New Roman" w:cs="Times New Roman"/>
          <w:sz w:val="28"/>
          <w:szCs w:val="28"/>
        </w:rPr>
        <w:t>ые единицы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85646">
        <w:rPr>
          <w:rFonts w:ascii="Times New Roman" w:eastAsia="Calibri" w:hAnsi="Times New Roman" w:cs="Times New Roman"/>
          <w:sz w:val="28"/>
          <w:szCs w:val="28"/>
        </w:rPr>
        <w:t>Карабудахкентский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, Дербентский, </w:t>
      </w:r>
      <w:r w:rsidR="00F85CAF">
        <w:rPr>
          <w:rFonts w:ascii="Times New Roman" w:eastAsia="Calibri" w:hAnsi="Times New Roman" w:cs="Times New Roman"/>
          <w:sz w:val="28"/>
          <w:szCs w:val="28"/>
        </w:rPr>
        <w:t>Кизлярский</w:t>
      </w:r>
      <w:r w:rsidR="009A1F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85646">
        <w:rPr>
          <w:rFonts w:ascii="Times New Roman" w:eastAsia="Calibri" w:hAnsi="Times New Roman" w:cs="Times New Roman"/>
          <w:sz w:val="28"/>
          <w:szCs w:val="28"/>
        </w:rPr>
        <w:t>Новолакский</w:t>
      </w:r>
      <w:r w:rsidR="00457418">
        <w:rPr>
          <w:rFonts w:ascii="Times New Roman" w:eastAsia="Calibri" w:hAnsi="Times New Roman" w:cs="Times New Roman"/>
          <w:sz w:val="28"/>
          <w:szCs w:val="28"/>
        </w:rPr>
        <w:t>, Хасавюртовский районы, а также городские округа</w:t>
      </w:r>
      <w:r w:rsidR="00E864DC">
        <w:rPr>
          <w:rFonts w:ascii="Times New Roman" w:eastAsia="Calibri" w:hAnsi="Times New Roman" w:cs="Times New Roman"/>
          <w:sz w:val="28"/>
          <w:szCs w:val="28"/>
        </w:rPr>
        <w:t>: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30C5">
        <w:rPr>
          <w:rFonts w:ascii="Times New Roman" w:eastAsia="Calibri" w:hAnsi="Times New Roman" w:cs="Times New Roman"/>
          <w:sz w:val="28"/>
          <w:szCs w:val="28"/>
        </w:rPr>
        <w:t>«</w:t>
      </w:r>
      <w:r w:rsidR="00457418">
        <w:rPr>
          <w:rFonts w:ascii="Times New Roman" w:eastAsia="Calibri" w:hAnsi="Times New Roman" w:cs="Times New Roman"/>
          <w:sz w:val="28"/>
          <w:szCs w:val="28"/>
        </w:rPr>
        <w:t>город Махачкала</w:t>
      </w:r>
      <w:r w:rsidR="008330C5">
        <w:rPr>
          <w:rFonts w:ascii="Times New Roman" w:eastAsia="Calibri" w:hAnsi="Times New Roman" w:cs="Times New Roman"/>
          <w:sz w:val="28"/>
          <w:szCs w:val="28"/>
        </w:rPr>
        <w:t>»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61955">
        <w:rPr>
          <w:rFonts w:ascii="Times New Roman" w:eastAsia="Calibri" w:hAnsi="Times New Roman" w:cs="Times New Roman"/>
          <w:sz w:val="28"/>
          <w:szCs w:val="28"/>
        </w:rPr>
        <w:t>«город Буйнакск»,</w:t>
      </w:r>
      <w:r w:rsidR="00361955" w:rsidRPr="00361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955">
        <w:rPr>
          <w:rFonts w:ascii="Times New Roman" w:eastAsia="Calibri" w:hAnsi="Times New Roman" w:cs="Times New Roman"/>
          <w:sz w:val="28"/>
          <w:szCs w:val="28"/>
        </w:rPr>
        <w:t xml:space="preserve">«город Дербент», </w:t>
      </w:r>
      <w:r w:rsidR="009A1F16">
        <w:rPr>
          <w:rFonts w:ascii="Times New Roman" w:eastAsia="Calibri" w:hAnsi="Times New Roman" w:cs="Times New Roman"/>
          <w:sz w:val="28"/>
          <w:szCs w:val="28"/>
        </w:rPr>
        <w:t xml:space="preserve">«город </w:t>
      </w:r>
      <w:r w:rsidR="00D85646">
        <w:rPr>
          <w:rFonts w:ascii="Times New Roman" w:eastAsia="Calibri" w:hAnsi="Times New Roman" w:cs="Times New Roman"/>
          <w:sz w:val="28"/>
          <w:szCs w:val="28"/>
        </w:rPr>
        <w:t>Кизляр</w:t>
      </w:r>
      <w:r w:rsidR="009A1F1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6195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8330C5">
        <w:rPr>
          <w:rFonts w:ascii="Times New Roman" w:eastAsia="Calibri" w:hAnsi="Times New Roman" w:cs="Times New Roman"/>
          <w:sz w:val="28"/>
          <w:szCs w:val="28"/>
        </w:rPr>
        <w:t>«</w:t>
      </w:r>
      <w:r w:rsidR="00457418">
        <w:rPr>
          <w:rFonts w:ascii="Times New Roman" w:eastAsia="Calibri" w:hAnsi="Times New Roman" w:cs="Times New Roman"/>
          <w:sz w:val="28"/>
          <w:szCs w:val="28"/>
        </w:rPr>
        <w:t>город Хасавюрт</w:t>
      </w:r>
      <w:r w:rsidR="008330C5">
        <w:rPr>
          <w:rFonts w:ascii="Times New Roman" w:eastAsia="Calibri" w:hAnsi="Times New Roman" w:cs="Times New Roman"/>
          <w:sz w:val="28"/>
          <w:szCs w:val="28"/>
        </w:rPr>
        <w:t>»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2003">
        <w:rPr>
          <w:rFonts w:ascii="Times New Roman" w:eastAsia="Calibri" w:hAnsi="Times New Roman" w:cs="Times New Roman"/>
          <w:sz w:val="28"/>
          <w:szCs w:val="28"/>
        </w:rPr>
        <w:t xml:space="preserve">После определения муниципальных </w:t>
      </w:r>
      <w:r w:rsidR="00D9200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районов и городских округов РД методом </w:t>
      </w:r>
      <w:r w:rsidR="00D92003" w:rsidRPr="00D92003">
        <w:rPr>
          <w:rFonts w:ascii="Times New Roman" w:eastAsia="Calibri" w:hAnsi="Times New Roman" w:cs="Times New Roman"/>
          <w:sz w:val="28"/>
          <w:szCs w:val="28"/>
        </w:rPr>
        <w:t>случайн</w:t>
      </w:r>
      <w:r w:rsidR="00D92003">
        <w:rPr>
          <w:rFonts w:ascii="Times New Roman" w:eastAsia="Calibri" w:hAnsi="Times New Roman" w:cs="Times New Roman"/>
          <w:sz w:val="28"/>
          <w:szCs w:val="28"/>
        </w:rPr>
        <w:t>ого отбора были выбраны конкретные населенные пункты, где проводился опрос</w:t>
      </w:r>
      <w:r w:rsidR="004A0EAD">
        <w:rPr>
          <w:rFonts w:ascii="Times New Roman" w:eastAsia="Calibri" w:hAnsi="Times New Roman" w:cs="Times New Roman"/>
          <w:sz w:val="28"/>
          <w:szCs w:val="28"/>
        </w:rPr>
        <w:t xml:space="preserve"> с учетом</w:t>
      </w:r>
      <w:r w:rsidR="00D92003" w:rsidRPr="00D92003">
        <w:rPr>
          <w:rFonts w:ascii="Times New Roman" w:eastAsia="Calibri" w:hAnsi="Times New Roman" w:cs="Times New Roman"/>
          <w:sz w:val="28"/>
          <w:szCs w:val="28"/>
        </w:rPr>
        <w:t xml:space="preserve"> численности населения,</w:t>
      </w:r>
      <w:r w:rsidR="004A0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2003" w:rsidRPr="00D92003">
        <w:rPr>
          <w:rFonts w:ascii="Times New Roman" w:eastAsia="Calibri" w:hAnsi="Times New Roman" w:cs="Times New Roman"/>
          <w:sz w:val="28"/>
          <w:szCs w:val="28"/>
        </w:rPr>
        <w:t>официально проживающего на их территориях.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55C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соблюдения условия </w:t>
      </w:r>
      <w:r w:rsidR="005D655C" w:rsidRPr="004A0EAD">
        <w:rPr>
          <w:rFonts w:ascii="Times New Roman" w:eastAsia="Calibri" w:hAnsi="Times New Roman" w:cs="Times New Roman"/>
          <w:sz w:val="28"/>
          <w:szCs w:val="28"/>
        </w:rPr>
        <w:t>наличи</w:t>
      </w:r>
      <w:r w:rsidR="005D655C">
        <w:rPr>
          <w:rFonts w:ascii="Times New Roman" w:eastAsia="Calibri" w:hAnsi="Times New Roman" w:cs="Times New Roman"/>
          <w:sz w:val="28"/>
          <w:szCs w:val="28"/>
        </w:rPr>
        <w:t>я</w:t>
      </w:r>
      <w:r w:rsidR="005D655C" w:rsidRPr="004A0EAD">
        <w:rPr>
          <w:rFonts w:ascii="Times New Roman" w:eastAsia="Calibri" w:hAnsi="Times New Roman" w:cs="Times New Roman"/>
          <w:sz w:val="28"/>
          <w:szCs w:val="28"/>
        </w:rPr>
        <w:t xml:space="preserve"> не менее 30 наблюдений (результативных</w:t>
      </w:r>
      <w:r w:rsidR="005D65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55C" w:rsidRPr="004A0EAD">
        <w:rPr>
          <w:rFonts w:ascii="Times New Roman" w:eastAsia="Calibri" w:hAnsi="Times New Roman" w:cs="Times New Roman"/>
          <w:sz w:val="28"/>
          <w:szCs w:val="28"/>
        </w:rPr>
        <w:t>анкет) в каждой обследуемой административно-территориальной единице</w:t>
      </w:r>
      <w:r w:rsidR="005D655C">
        <w:rPr>
          <w:rFonts w:ascii="Times New Roman" w:eastAsia="Calibri" w:hAnsi="Times New Roman" w:cs="Times New Roman"/>
          <w:sz w:val="28"/>
          <w:szCs w:val="28"/>
        </w:rPr>
        <w:t>, о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прос был проведен в </w:t>
      </w:r>
      <w:r w:rsidR="009A1F16">
        <w:rPr>
          <w:rFonts w:ascii="Times New Roman" w:eastAsia="Calibri" w:hAnsi="Times New Roman" w:cs="Times New Roman"/>
          <w:sz w:val="28"/>
          <w:szCs w:val="28"/>
        </w:rPr>
        <w:t>пяти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55C">
        <w:rPr>
          <w:rFonts w:ascii="Times New Roman" w:eastAsia="Calibri" w:hAnsi="Times New Roman" w:cs="Times New Roman"/>
          <w:sz w:val="28"/>
          <w:szCs w:val="28"/>
        </w:rPr>
        <w:t>перечисленных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город</w:t>
      </w:r>
      <w:r w:rsidR="005D655C">
        <w:rPr>
          <w:rFonts w:ascii="Times New Roman" w:eastAsia="Calibri" w:hAnsi="Times New Roman" w:cs="Times New Roman"/>
          <w:sz w:val="28"/>
          <w:szCs w:val="28"/>
        </w:rPr>
        <w:t>ских округах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республики и в 1</w:t>
      </w:r>
      <w:r w:rsidR="005D655C">
        <w:rPr>
          <w:rFonts w:ascii="Times New Roman" w:eastAsia="Calibri" w:hAnsi="Times New Roman" w:cs="Times New Roman"/>
          <w:sz w:val="28"/>
          <w:szCs w:val="28"/>
        </w:rPr>
        <w:t>2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сельских </w:t>
      </w:r>
      <w:r w:rsidR="00F85CAF">
        <w:rPr>
          <w:rFonts w:ascii="Times New Roman" w:eastAsia="Calibri" w:hAnsi="Times New Roman" w:cs="Times New Roman"/>
          <w:sz w:val="28"/>
          <w:szCs w:val="28"/>
        </w:rPr>
        <w:t>поселениях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55C">
        <w:rPr>
          <w:rFonts w:ascii="Times New Roman" w:eastAsia="Calibri" w:hAnsi="Times New Roman" w:cs="Times New Roman"/>
          <w:sz w:val="28"/>
          <w:szCs w:val="28"/>
        </w:rPr>
        <w:t xml:space="preserve">в составе 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отобранных </w:t>
      </w:r>
      <w:r w:rsidR="005D655C">
        <w:rPr>
          <w:rFonts w:ascii="Times New Roman" w:eastAsia="Calibri" w:hAnsi="Times New Roman" w:cs="Times New Roman"/>
          <w:sz w:val="28"/>
          <w:szCs w:val="28"/>
        </w:rPr>
        <w:t>сельских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районов Дагестана. 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Всего в опросе приняли участие </w:t>
      </w:r>
      <w:r w:rsidR="00F85CAF" w:rsidRPr="00F85CAF">
        <w:rPr>
          <w:rFonts w:ascii="Times New Roman" w:eastAsia="Calibri" w:hAnsi="Times New Roman" w:cs="Times New Roman"/>
          <w:sz w:val="28"/>
          <w:szCs w:val="28"/>
        </w:rPr>
        <w:t>2</w:t>
      </w:r>
      <w:r w:rsidR="00D85646">
        <w:rPr>
          <w:rFonts w:ascii="Times New Roman" w:eastAsia="Calibri" w:hAnsi="Times New Roman" w:cs="Times New Roman"/>
          <w:sz w:val="28"/>
          <w:szCs w:val="28"/>
        </w:rPr>
        <w:t>83</w:t>
      </w:r>
      <w:r w:rsidR="001A75C9">
        <w:rPr>
          <w:rFonts w:ascii="Times New Roman" w:eastAsia="Calibri" w:hAnsi="Times New Roman" w:cs="Times New Roman"/>
          <w:sz w:val="28"/>
          <w:szCs w:val="28"/>
        </w:rPr>
        <w:t xml:space="preserve"> жителя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 республики мужского пола и </w:t>
      </w:r>
      <w:r w:rsidR="00F85CAF" w:rsidRPr="00F85CAF">
        <w:rPr>
          <w:rFonts w:ascii="Times New Roman" w:eastAsia="Calibri" w:hAnsi="Times New Roman" w:cs="Times New Roman"/>
          <w:sz w:val="28"/>
          <w:szCs w:val="28"/>
        </w:rPr>
        <w:t>3</w:t>
      </w:r>
      <w:r w:rsidR="00D85646">
        <w:rPr>
          <w:rFonts w:ascii="Times New Roman" w:eastAsia="Calibri" w:hAnsi="Times New Roman" w:cs="Times New Roman"/>
          <w:sz w:val="28"/>
          <w:szCs w:val="28"/>
        </w:rPr>
        <w:t>17</w:t>
      </w:r>
      <w:r w:rsidR="00F85C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женского пола, из которых </w:t>
      </w:r>
      <w:r w:rsidR="00D85646">
        <w:rPr>
          <w:rFonts w:ascii="Times New Roman" w:hAnsi="Times New Roman" w:cs="Times New Roman"/>
          <w:sz w:val="28"/>
          <w:szCs w:val="18"/>
          <w:shd w:val="clear" w:color="auto" w:fill="FFFFFF"/>
        </w:rPr>
        <w:t>52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0C41F0" w:rsidRPr="000C41F0">
        <w:rPr>
          <w:rFonts w:ascii="Times New Roman" w:eastAsia="Calibri" w:hAnsi="Times New Roman" w:cs="Times New Roman"/>
          <w:sz w:val="28"/>
          <w:szCs w:val="28"/>
        </w:rPr>
        <w:t>респондентов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 проживают в городах республики</w:t>
      </w:r>
      <w:r w:rsidR="00F20AC0">
        <w:rPr>
          <w:rFonts w:ascii="Times New Roman" w:eastAsia="Calibri" w:hAnsi="Times New Roman" w:cs="Times New Roman"/>
          <w:sz w:val="28"/>
          <w:szCs w:val="28"/>
        </w:rPr>
        <w:t>, а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646">
        <w:rPr>
          <w:rFonts w:ascii="Times New Roman" w:eastAsia="Calibri" w:hAnsi="Times New Roman" w:cs="Times New Roman"/>
          <w:sz w:val="28"/>
          <w:szCs w:val="28"/>
        </w:rPr>
        <w:t>48</w:t>
      </w:r>
      <w:r w:rsidR="00F20AC0">
        <w:rPr>
          <w:rFonts w:ascii="Times New Roman" w:eastAsia="Calibri" w:hAnsi="Times New Roman" w:cs="Times New Roman"/>
          <w:sz w:val="28"/>
          <w:szCs w:val="28"/>
        </w:rPr>
        <w:t>%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75C9">
        <w:rPr>
          <w:rFonts w:ascii="Times New Roman" w:eastAsia="Calibri" w:hAnsi="Times New Roman" w:cs="Times New Roman"/>
          <w:sz w:val="28"/>
          <w:szCs w:val="28"/>
        </w:rPr>
        <w:t xml:space="preserve">–  </w:t>
      </w:r>
      <w:r w:rsidR="000C41F0">
        <w:rPr>
          <w:rFonts w:ascii="Times New Roman" w:eastAsia="Calibri" w:hAnsi="Times New Roman" w:cs="Times New Roman"/>
          <w:sz w:val="28"/>
          <w:szCs w:val="28"/>
        </w:rPr>
        <w:t xml:space="preserve">в селах. </w:t>
      </w:r>
    </w:p>
    <w:p w14:paraId="59E657C5" w14:textId="615EE222" w:rsidR="000C41F0" w:rsidRPr="00B52859" w:rsidRDefault="0030092C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0C41F0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C41F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C41F0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C41F0" w:rsidRPr="00C02FDE">
        <w:rPr>
          <w:rFonts w:ascii="Times New Roman" w:eastAsia="Calibri" w:hAnsi="Times New Roman" w:cs="Times New Roman"/>
          <w:sz w:val="28"/>
          <w:szCs w:val="28"/>
        </w:rPr>
        <w:t>Пол респондентов</w:t>
      </w:r>
      <w:r w:rsidR="001D3D59" w:rsidRPr="00C02FDE">
        <w:rPr>
          <w:rFonts w:ascii="Times New Roman" w:eastAsia="Calibri" w:hAnsi="Times New Roman" w:cs="Times New Roman"/>
          <w:sz w:val="28"/>
          <w:szCs w:val="28"/>
        </w:rPr>
        <w:t>, %</w:t>
      </w:r>
      <w:r w:rsidR="001A75C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C205CB" w14:textId="77777777" w:rsidR="000C41F0" w:rsidRDefault="000C41F0" w:rsidP="000C4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690D03" wp14:editId="79403D8D">
            <wp:extent cx="5927919" cy="1590261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26525CB" w14:textId="77777777" w:rsidR="000C41F0" w:rsidRDefault="000C41F0" w:rsidP="000C4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5D0">
        <w:rPr>
          <w:rFonts w:ascii="Times New Roman" w:hAnsi="Times New Roman" w:cs="Times New Roman"/>
          <w:sz w:val="28"/>
        </w:rPr>
        <w:t xml:space="preserve">Процентное </w:t>
      </w:r>
      <w:r>
        <w:rPr>
          <w:rFonts w:ascii="Times New Roman" w:hAnsi="Times New Roman" w:cs="Times New Roman"/>
          <w:sz w:val="28"/>
        </w:rPr>
        <w:t xml:space="preserve">соотношение </w:t>
      </w:r>
      <w:r w:rsidRPr="000355D0">
        <w:rPr>
          <w:rFonts w:ascii="Times New Roman" w:hAnsi="Times New Roman" w:cs="Times New Roman"/>
          <w:sz w:val="28"/>
        </w:rPr>
        <w:t>возрастных категорий опрошенных, включенных в выборку, соответствует характеристикам генеральной совокупности.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D67D010" w14:textId="5AD6BD48" w:rsidR="00A93217" w:rsidRPr="00B52859" w:rsidRDefault="0030092C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17C7"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40185C" w:rsidRPr="006017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C41F0" w:rsidRPr="006017C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0185C" w:rsidRPr="006017C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93217" w:rsidRPr="006017C7">
        <w:rPr>
          <w:rFonts w:ascii="Times New Roman" w:eastAsia="Calibri" w:hAnsi="Times New Roman" w:cs="Times New Roman"/>
          <w:sz w:val="28"/>
          <w:szCs w:val="28"/>
        </w:rPr>
        <w:t>Возрастная структура респондентов</w:t>
      </w:r>
      <w:r w:rsidR="001D3D59" w:rsidRPr="006017C7">
        <w:rPr>
          <w:rFonts w:ascii="Times New Roman" w:eastAsia="Calibri" w:hAnsi="Times New Roman" w:cs="Times New Roman"/>
          <w:sz w:val="28"/>
          <w:szCs w:val="28"/>
        </w:rPr>
        <w:t>, %</w:t>
      </w:r>
      <w:r w:rsidR="001A75C9">
        <w:rPr>
          <w:rFonts w:ascii="Times New Roman" w:eastAsia="Calibri" w:hAnsi="Times New Roman" w:cs="Times New Roman"/>
          <w:sz w:val="28"/>
          <w:szCs w:val="28"/>
        </w:rPr>
        <w:t>.</w:t>
      </w:r>
      <w:r w:rsidR="00B52859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2A5BE31" w14:textId="77777777" w:rsidR="00A93217" w:rsidRDefault="003558B5" w:rsidP="00B5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BA6920" wp14:editId="24D1F0D5">
            <wp:extent cx="5879245" cy="1995777"/>
            <wp:effectExtent l="19050" t="0" r="26255" b="447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7E497A" w14:textId="77777777" w:rsidR="00AA127E" w:rsidRPr="005D2E94" w:rsidRDefault="00AA127E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6D58179" w14:textId="61D75FFD" w:rsidR="000C41F0" w:rsidRDefault="000C41F0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уровню образования структура респондентов выглядит следующим образом: </w:t>
      </w:r>
      <w:r w:rsidR="00D85646">
        <w:rPr>
          <w:rFonts w:ascii="Times New Roman" w:eastAsia="Calibri" w:hAnsi="Times New Roman" w:cs="Times New Roman"/>
          <w:sz w:val="28"/>
          <w:szCs w:val="28"/>
        </w:rPr>
        <w:t>37,8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 </w:t>
      </w:r>
      <w:r w:rsidR="00B007E3">
        <w:rPr>
          <w:rFonts w:ascii="Times New Roman" w:eastAsia="Calibri" w:hAnsi="Times New Roman" w:cs="Times New Roman"/>
          <w:sz w:val="28"/>
          <w:szCs w:val="28"/>
        </w:rPr>
        <w:t xml:space="preserve">имеют </w:t>
      </w:r>
      <w:r>
        <w:rPr>
          <w:rFonts w:ascii="Times New Roman" w:eastAsia="Calibri" w:hAnsi="Times New Roman" w:cs="Times New Roman"/>
          <w:sz w:val="28"/>
          <w:szCs w:val="28"/>
        </w:rPr>
        <w:t>высш</w:t>
      </w:r>
      <w:r w:rsidR="00B007E3"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>
        <w:rPr>
          <w:rFonts w:ascii="Times New Roman" w:eastAsia="Calibri" w:hAnsi="Times New Roman" w:cs="Times New Roman"/>
          <w:sz w:val="28"/>
          <w:szCs w:val="28"/>
        </w:rPr>
        <w:t>образование</w:t>
      </w:r>
      <w:r w:rsidR="00CE26A7">
        <w:rPr>
          <w:rFonts w:ascii="Times New Roman" w:eastAsia="Calibri" w:hAnsi="Times New Roman" w:cs="Times New Roman"/>
          <w:sz w:val="28"/>
          <w:szCs w:val="28"/>
        </w:rPr>
        <w:t xml:space="preserve"> (диплом </w:t>
      </w:r>
      <w:r w:rsidR="00CE26A7">
        <w:rPr>
          <w:rFonts w:ascii="Times New Roman" w:eastAsia="Calibri" w:hAnsi="Times New Roman" w:cs="Times New Roman"/>
          <w:sz w:val="28"/>
          <w:szCs w:val="28"/>
        </w:rPr>
        <w:lastRenderedPageBreak/>
        <w:t>специалиста, бакалавра или магистра)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85646">
        <w:rPr>
          <w:rFonts w:ascii="Times New Roman" w:eastAsia="Calibri" w:hAnsi="Times New Roman" w:cs="Times New Roman"/>
          <w:sz w:val="28"/>
          <w:szCs w:val="28"/>
        </w:rPr>
        <w:t>29</w:t>
      </w:r>
      <w:r w:rsidR="00B007E3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1A75C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007E3">
        <w:rPr>
          <w:rFonts w:ascii="Times New Roman" w:eastAsia="Calibri" w:hAnsi="Times New Roman" w:cs="Times New Roman"/>
          <w:sz w:val="28"/>
          <w:szCs w:val="28"/>
        </w:rPr>
        <w:t xml:space="preserve">среднее </w:t>
      </w:r>
      <w:r w:rsidR="00CE26A7">
        <w:rPr>
          <w:rFonts w:ascii="Times New Roman" w:eastAsia="Calibri" w:hAnsi="Times New Roman" w:cs="Times New Roman"/>
          <w:sz w:val="28"/>
          <w:szCs w:val="28"/>
        </w:rPr>
        <w:t>специальное</w:t>
      </w:r>
      <w:r w:rsidR="00B007E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017C7">
        <w:rPr>
          <w:rFonts w:ascii="Times New Roman" w:eastAsia="Calibri" w:hAnsi="Times New Roman" w:cs="Times New Roman"/>
          <w:sz w:val="28"/>
          <w:szCs w:val="28"/>
        </w:rPr>
        <w:t>14,</w:t>
      </w:r>
      <w:r w:rsidR="00D85646">
        <w:rPr>
          <w:rFonts w:ascii="Times New Roman" w:eastAsia="Calibri" w:hAnsi="Times New Roman" w:cs="Times New Roman"/>
          <w:sz w:val="28"/>
          <w:szCs w:val="28"/>
        </w:rPr>
        <w:t>2</w:t>
      </w:r>
      <w:r w:rsidR="00E51619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E51619">
        <w:rPr>
          <w:rFonts w:ascii="Times New Roman" w:eastAsia="Calibri" w:hAnsi="Times New Roman" w:cs="Times New Roman"/>
          <w:sz w:val="28"/>
          <w:szCs w:val="28"/>
        </w:rPr>
        <w:t xml:space="preserve">среднее общее (школа); </w:t>
      </w:r>
      <w:r w:rsidR="00D85646">
        <w:rPr>
          <w:rFonts w:ascii="Times New Roman" w:eastAsia="Calibri" w:hAnsi="Times New Roman" w:cs="Times New Roman"/>
          <w:sz w:val="28"/>
          <w:szCs w:val="28"/>
        </w:rPr>
        <w:t>7,5</w:t>
      </w:r>
      <w:r w:rsidR="006017C7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1A75C9">
        <w:rPr>
          <w:rFonts w:ascii="Times New Roman" w:eastAsia="Calibri" w:hAnsi="Times New Roman" w:cs="Times New Roman"/>
          <w:sz w:val="28"/>
          <w:szCs w:val="28"/>
        </w:rPr>
        <w:t xml:space="preserve">–  </w:t>
      </w:r>
      <w:r w:rsidR="006017C7">
        <w:rPr>
          <w:rFonts w:ascii="Times New Roman" w:eastAsia="Calibri" w:hAnsi="Times New Roman" w:cs="Times New Roman"/>
          <w:sz w:val="28"/>
          <w:szCs w:val="28"/>
        </w:rPr>
        <w:t xml:space="preserve">неоконченное высшее (обучаются в вузе); </w:t>
      </w:r>
      <w:r w:rsidR="00D85646">
        <w:rPr>
          <w:rFonts w:ascii="Times New Roman" w:eastAsia="Calibri" w:hAnsi="Times New Roman" w:cs="Times New Roman"/>
          <w:sz w:val="28"/>
          <w:szCs w:val="28"/>
        </w:rPr>
        <w:t>9,5</w:t>
      </w:r>
      <w:r w:rsidR="00E51619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1A75C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51619">
        <w:rPr>
          <w:rFonts w:ascii="Times New Roman" w:eastAsia="Calibri" w:hAnsi="Times New Roman" w:cs="Times New Roman"/>
          <w:sz w:val="28"/>
          <w:szCs w:val="28"/>
        </w:rPr>
        <w:t xml:space="preserve">начальное профессиональное (ПТУ, колледж, лицей и т.д.); </w:t>
      </w:r>
      <w:r w:rsidR="00D85646">
        <w:rPr>
          <w:rFonts w:ascii="Times New Roman" w:eastAsia="Calibri" w:hAnsi="Times New Roman" w:cs="Times New Roman"/>
          <w:sz w:val="28"/>
          <w:szCs w:val="28"/>
        </w:rPr>
        <w:t>1,7</w:t>
      </w:r>
      <w:r w:rsidR="00E51619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1A75C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51619">
        <w:rPr>
          <w:rFonts w:ascii="Times New Roman" w:eastAsia="Calibri" w:hAnsi="Times New Roman" w:cs="Times New Roman"/>
          <w:sz w:val="28"/>
          <w:szCs w:val="28"/>
        </w:rPr>
        <w:t>неполное среднее или ниже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D4C29E" w14:textId="3AE9C215" w:rsidR="00526445" w:rsidRPr="00B52859" w:rsidRDefault="0030092C" w:rsidP="00526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526445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644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26445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26445" w:rsidRPr="00E51619">
        <w:rPr>
          <w:rFonts w:ascii="Times New Roman" w:eastAsia="Calibri" w:hAnsi="Times New Roman" w:cs="Times New Roman"/>
          <w:sz w:val="28"/>
          <w:szCs w:val="28"/>
        </w:rPr>
        <w:t>Образование респондентов, %</w:t>
      </w:r>
      <w:r w:rsidR="001A75C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3B0210" w14:textId="77777777" w:rsidR="00526445" w:rsidRDefault="00526445" w:rsidP="005264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EFFF8A" wp14:editId="772493F8">
            <wp:extent cx="5889171" cy="31940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14:paraId="1ACAF169" w14:textId="77777777" w:rsidR="005728DD" w:rsidRPr="005728DD" w:rsidRDefault="005728DD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769C1B90" w14:textId="76E85BBC" w:rsidR="00081932" w:rsidRDefault="006D306A" w:rsidP="000819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06A">
        <w:rPr>
          <w:rFonts w:ascii="Times New Roman" w:eastAsia="Calibri" w:hAnsi="Times New Roman" w:cs="Times New Roman"/>
          <w:sz w:val="28"/>
          <w:szCs w:val="28"/>
        </w:rPr>
        <w:t>Респонденты оценивают свое материальное положение в рамках вариантов, предложенных в анкете исследования. В ходе исследования зафиксирована устойчивая тенденция ухудшения оценок респондентами своего материального положения.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 и в прошлом году</w:t>
      </w:r>
      <w:r w:rsidR="00AF2A4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первом месте (54,2%) оказался вариант ответа: </w:t>
      </w:r>
      <w:r w:rsidRPr="00432BA2">
        <w:rPr>
          <w:rFonts w:ascii="Times New Roman" w:eastAsia="Calibri" w:hAnsi="Times New Roman" w:cs="Times New Roman"/>
          <w:i/>
          <w:sz w:val="28"/>
          <w:szCs w:val="28"/>
        </w:rPr>
        <w:t>«ниже среднего, денег на многое не хватает»</w:t>
      </w:r>
      <w:r w:rsidR="009C0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2BA2">
        <w:rPr>
          <w:rFonts w:ascii="Times New Roman" w:eastAsia="Calibri" w:hAnsi="Times New Roman" w:cs="Times New Roman"/>
          <w:sz w:val="28"/>
          <w:szCs w:val="28"/>
        </w:rPr>
        <w:t>(см. Т</w:t>
      </w:r>
      <w:r w:rsidR="00081932">
        <w:rPr>
          <w:rFonts w:ascii="Times New Roman" w:eastAsia="Calibri" w:hAnsi="Times New Roman" w:cs="Times New Roman"/>
          <w:sz w:val="28"/>
          <w:szCs w:val="28"/>
        </w:rPr>
        <w:t>абл. №</w:t>
      </w:r>
      <w:r w:rsidR="00AF2A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1932">
        <w:rPr>
          <w:rFonts w:ascii="Times New Roman" w:eastAsia="Calibri" w:hAnsi="Times New Roman" w:cs="Times New Roman"/>
          <w:sz w:val="28"/>
          <w:szCs w:val="28"/>
        </w:rPr>
        <w:t xml:space="preserve">1). </w:t>
      </w:r>
    </w:p>
    <w:p w14:paraId="5DDA5C05" w14:textId="7B065BBF" w:rsidR="00B007E3" w:rsidRPr="00334C2D" w:rsidRDefault="00334C2D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4C2D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1. </w:t>
      </w:r>
      <w:r w:rsidRPr="000A3EDD">
        <w:rPr>
          <w:rFonts w:ascii="Times New Roman" w:eastAsia="Calibri" w:hAnsi="Times New Roman" w:cs="Times New Roman"/>
          <w:sz w:val="28"/>
          <w:szCs w:val="28"/>
        </w:rPr>
        <w:t>Материальное положение респондентов, %</w:t>
      </w:r>
      <w:r w:rsidR="00AF2A4C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1418"/>
      </w:tblGrid>
      <w:tr w:rsidR="000A3EDD" w14:paraId="237362CB" w14:textId="77777777" w:rsidTr="000A3EDD">
        <w:tc>
          <w:tcPr>
            <w:tcW w:w="7938" w:type="dxa"/>
          </w:tcPr>
          <w:p w14:paraId="1D091DA3" w14:textId="77777777" w:rsidR="000A3EDD" w:rsidRDefault="000A3EDD" w:rsidP="000A3ED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Высокий, материальных затруднений нет</w:t>
            </w:r>
          </w:p>
        </w:tc>
        <w:tc>
          <w:tcPr>
            <w:tcW w:w="1418" w:type="dxa"/>
          </w:tcPr>
          <w:p w14:paraId="01C2A653" w14:textId="310CD1C5" w:rsidR="000A3EDD" w:rsidRPr="000A3EDD" w:rsidRDefault="006D306A" w:rsidP="000A3ED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543CB">
              <w:rPr>
                <w:rFonts w:ascii="Times New Roman" w:hAnsi="Times New Roman" w:cs="Times New Roman"/>
                <w:sz w:val="28"/>
              </w:rPr>
              <w:t>,7</w:t>
            </w:r>
          </w:p>
        </w:tc>
      </w:tr>
      <w:tr w:rsidR="000A3EDD" w14:paraId="6253ABE4" w14:textId="77777777" w:rsidTr="000A3EDD">
        <w:tc>
          <w:tcPr>
            <w:tcW w:w="7938" w:type="dxa"/>
          </w:tcPr>
          <w:p w14:paraId="1CA1D8C5" w14:textId="77777777" w:rsidR="000A3EDD" w:rsidRDefault="000A3EDD" w:rsidP="000A3ED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Сравнительно высокий, хотя некоторые покупки не по карману</w:t>
            </w:r>
          </w:p>
        </w:tc>
        <w:tc>
          <w:tcPr>
            <w:tcW w:w="1418" w:type="dxa"/>
          </w:tcPr>
          <w:p w14:paraId="0805D1F0" w14:textId="078184FD" w:rsidR="000A3EDD" w:rsidRPr="000A3EDD" w:rsidRDefault="006D306A" w:rsidP="000A3ED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3,7</w:t>
            </w:r>
          </w:p>
        </w:tc>
      </w:tr>
      <w:tr w:rsidR="000A3EDD" w14:paraId="03E698AC" w14:textId="77777777" w:rsidTr="000A3EDD">
        <w:tc>
          <w:tcPr>
            <w:tcW w:w="7938" w:type="dxa"/>
          </w:tcPr>
          <w:p w14:paraId="3EF64383" w14:textId="77777777" w:rsidR="000A3EDD" w:rsidRDefault="000A3EDD" w:rsidP="000A3ED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Средний, денег хватает лишь на основные покупки</w:t>
            </w:r>
          </w:p>
        </w:tc>
        <w:tc>
          <w:tcPr>
            <w:tcW w:w="1418" w:type="dxa"/>
          </w:tcPr>
          <w:p w14:paraId="0888D1D5" w14:textId="2604ED84" w:rsidR="000A3EDD" w:rsidRPr="000A3EDD" w:rsidRDefault="006D306A" w:rsidP="000A3ED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29,6</w:t>
            </w:r>
          </w:p>
        </w:tc>
      </w:tr>
      <w:tr w:rsidR="000A3EDD" w14:paraId="446BA18D" w14:textId="77777777" w:rsidTr="000A3EDD">
        <w:tc>
          <w:tcPr>
            <w:tcW w:w="7938" w:type="dxa"/>
          </w:tcPr>
          <w:p w14:paraId="407BAC1E" w14:textId="77777777" w:rsidR="000A3EDD" w:rsidRDefault="000A3EDD" w:rsidP="000A3ED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Ниже среднего, денег на многое не хватает</w:t>
            </w:r>
          </w:p>
        </w:tc>
        <w:tc>
          <w:tcPr>
            <w:tcW w:w="1418" w:type="dxa"/>
          </w:tcPr>
          <w:p w14:paraId="6386C620" w14:textId="5F339E3F" w:rsidR="000A3EDD" w:rsidRPr="000A3EDD" w:rsidRDefault="006D306A" w:rsidP="000A3ED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54,2</w:t>
            </w:r>
          </w:p>
        </w:tc>
      </w:tr>
      <w:tr w:rsidR="000A3EDD" w14:paraId="429BFB1F" w14:textId="77777777" w:rsidTr="000A3EDD">
        <w:tc>
          <w:tcPr>
            <w:tcW w:w="7938" w:type="dxa"/>
          </w:tcPr>
          <w:p w14:paraId="70217596" w14:textId="77777777" w:rsidR="000A3EDD" w:rsidRDefault="000A3EDD" w:rsidP="000A3ED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Очень низкий, живу в крайней нужде</w:t>
            </w:r>
          </w:p>
        </w:tc>
        <w:tc>
          <w:tcPr>
            <w:tcW w:w="1418" w:type="dxa"/>
          </w:tcPr>
          <w:p w14:paraId="4EA8F3C0" w14:textId="13ABF317" w:rsidR="000A3EDD" w:rsidRPr="000A3EDD" w:rsidRDefault="006D306A" w:rsidP="000A3ED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</w:t>
            </w:r>
          </w:p>
        </w:tc>
      </w:tr>
      <w:tr w:rsidR="000A3EDD" w14:paraId="19818C2F" w14:textId="77777777" w:rsidTr="000A3EDD">
        <w:tc>
          <w:tcPr>
            <w:tcW w:w="7938" w:type="dxa"/>
          </w:tcPr>
          <w:p w14:paraId="74FD9D17" w14:textId="77777777" w:rsidR="000A3EDD" w:rsidRDefault="000A3EDD" w:rsidP="000A3ED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Затруднились ответить</w:t>
            </w:r>
          </w:p>
        </w:tc>
        <w:tc>
          <w:tcPr>
            <w:tcW w:w="1418" w:type="dxa"/>
          </w:tcPr>
          <w:p w14:paraId="40806A79" w14:textId="07C3E835" w:rsidR="000A3EDD" w:rsidRPr="000A3EDD" w:rsidRDefault="006D306A" w:rsidP="000A3ED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6,5</w:t>
            </w:r>
          </w:p>
        </w:tc>
      </w:tr>
    </w:tbl>
    <w:p w14:paraId="19EBB3F4" w14:textId="77777777" w:rsidR="00334C2D" w:rsidRPr="005D2E94" w:rsidRDefault="00334C2D" w:rsidP="00334C2D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263590F" w14:textId="6E7C0E53" w:rsidR="00D819DC" w:rsidRPr="00376A9A" w:rsidRDefault="004D31A9" w:rsidP="006F00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F2A4C">
        <w:rPr>
          <w:rFonts w:ascii="Times New Roman" w:hAnsi="Times New Roman" w:cs="Times New Roman"/>
          <w:sz w:val="28"/>
          <w:szCs w:val="28"/>
        </w:rPr>
        <w:t xml:space="preserve">большинстве своем в </w:t>
      </w:r>
      <w:r>
        <w:rPr>
          <w:rFonts w:ascii="Times New Roman" w:hAnsi="Times New Roman" w:cs="Times New Roman"/>
          <w:sz w:val="28"/>
          <w:szCs w:val="28"/>
        </w:rPr>
        <w:t>исследовании принимали участие наемные работники (работающие за заработную плату)</w:t>
      </w:r>
      <w:r w:rsidR="0022480C">
        <w:rPr>
          <w:rFonts w:ascii="Times New Roman" w:hAnsi="Times New Roman" w:cs="Times New Roman"/>
          <w:sz w:val="28"/>
          <w:szCs w:val="28"/>
        </w:rPr>
        <w:t xml:space="preserve">: </w:t>
      </w:r>
      <w:r w:rsidR="003543CB">
        <w:rPr>
          <w:rFonts w:ascii="Times New Roman" w:hAnsi="Times New Roman" w:cs="Times New Roman"/>
          <w:sz w:val="28"/>
          <w:szCs w:val="28"/>
        </w:rPr>
        <w:t xml:space="preserve">специалисты – </w:t>
      </w:r>
      <w:r w:rsidR="006D306A">
        <w:rPr>
          <w:rFonts w:ascii="Times New Roman" w:hAnsi="Times New Roman" w:cs="Times New Roman"/>
          <w:sz w:val="28"/>
          <w:szCs w:val="28"/>
        </w:rPr>
        <w:t>24</w:t>
      </w:r>
      <w:r w:rsidR="003543CB">
        <w:rPr>
          <w:rFonts w:ascii="Times New Roman" w:hAnsi="Times New Roman" w:cs="Times New Roman"/>
          <w:sz w:val="28"/>
          <w:szCs w:val="28"/>
        </w:rPr>
        <w:t xml:space="preserve">%; </w:t>
      </w:r>
      <w:r w:rsidR="00554FB3">
        <w:rPr>
          <w:rFonts w:ascii="Times New Roman" w:hAnsi="Times New Roman" w:cs="Times New Roman"/>
          <w:sz w:val="28"/>
          <w:szCs w:val="28"/>
        </w:rPr>
        <w:t xml:space="preserve">рабочие – </w:t>
      </w:r>
      <w:r w:rsidR="006D306A">
        <w:rPr>
          <w:rFonts w:ascii="Times New Roman" w:hAnsi="Times New Roman" w:cs="Times New Roman"/>
          <w:sz w:val="28"/>
          <w:szCs w:val="28"/>
        </w:rPr>
        <w:t>17,5</w:t>
      </w:r>
      <w:r w:rsidR="00AF2A4C">
        <w:rPr>
          <w:rFonts w:ascii="Times New Roman" w:hAnsi="Times New Roman" w:cs="Times New Roman"/>
          <w:sz w:val="28"/>
          <w:szCs w:val="28"/>
        </w:rPr>
        <w:t>%</w:t>
      </w:r>
      <w:r w:rsidR="00554FB3">
        <w:rPr>
          <w:rFonts w:ascii="Times New Roman" w:hAnsi="Times New Roman" w:cs="Times New Roman"/>
          <w:sz w:val="28"/>
          <w:szCs w:val="28"/>
        </w:rPr>
        <w:t xml:space="preserve">. </w:t>
      </w:r>
      <w:r w:rsidR="00D130A3">
        <w:rPr>
          <w:rFonts w:ascii="Times New Roman" w:hAnsi="Times New Roman" w:cs="Times New Roman"/>
          <w:sz w:val="28"/>
          <w:szCs w:val="28"/>
        </w:rPr>
        <w:t xml:space="preserve">Бизнесмены </w:t>
      </w:r>
      <w:r w:rsidR="008626E6">
        <w:rPr>
          <w:rFonts w:ascii="Times New Roman" w:hAnsi="Times New Roman" w:cs="Times New Roman"/>
          <w:sz w:val="28"/>
          <w:szCs w:val="28"/>
        </w:rPr>
        <w:t xml:space="preserve">(индивидуальные предприниматели) </w:t>
      </w:r>
      <w:r w:rsidR="00D130A3">
        <w:rPr>
          <w:rFonts w:ascii="Times New Roman" w:hAnsi="Times New Roman" w:cs="Times New Roman"/>
          <w:sz w:val="28"/>
          <w:szCs w:val="28"/>
        </w:rPr>
        <w:t xml:space="preserve">– </w:t>
      </w:r>
      <w:r w:rsidR="006D306A">
        <w:rPr>
          <w:rFonts w:ascii="Times New Roman" w:hAnsi="Times New Roman" w:cs="Times New Roman"/>
          <w:sz w:val="28"/>
          <w:szCs w:val="28"/>
        </w:rPr>
        <w:t>15,7</w:t>
      </w:r>
      <w:r w:rsidR="00D130A3">
        <w:rPr>
          <w:rFonts w:ascii="Times New Roman" w:hAnsi="Times New Roman" w:cs="Times New Roman"/>
          <w:sz w:val="28"/>
          <w:szCs w:val="28"/>
        </w:rPr>
        <w:t>%.</w:t>
      </w:r>
      <w:r w:rsidR="003543CB">
        <w:rPr>
          <w:rFonts w:ascii="Times New Roman" w:hAnsi="Times New Roman" w:cs="Times New Roman"/>
          <w:sz w:val="28"/>
          <w:szCs w:val="28"/>
        </w:rPr>
        <w:t xml:space="preserve"> Пенсионеры – </w:t>
      </w:r>
      <w:r w:rsidR="006D306A">
        <w:rPr>
          <w:rFonts w:ascii="Times New Roman" w:hAnsi="Times New Roman" w:cs="Times New Roman"/>
          <w:sz w:val="28"/>
          <w:szCs w:val="28"/>
        </w:rPr>
        <w:t>8,5</w:t>
      </w:r>
      <w:r w:rsidR="003543CB">
        <w:rPr>
          <w:rFonts w:ascii="Times New Roman" w:hAnsi="Times New Roman" w:cs="Times New Roman"/>
          <w:sz w:val="28"/>
          <w:szCs w:val="28"/>
        </w:rPr>
        <w:t>%.</w:t>
      </w:r>
      <w:r w:rsidR="00D130A3">
        <w:rPr>
          <w:rFonts w:ascii="Times New Roman" w:hAnsi="Times New Roman" w:cs="Times New Roman"/>
          <w:sz w:val="28"/>
          <w:szCs w:val="28"/>
        </w:rPr>
        <w:t xml:space="preserve"> </w:t>
      </w:r>
      <w:r w:rsidR="00554FB3">
        <w:rPr>
          <w:rFonts w:ascii="Times New Roman" w:hAnsi="Times New Roman" w:cs="Times New Roman"/>
          <w:sz w:val="28"/>
          <w:szCs w:val="28"/>
        </w:rPr>
        <w:t xml:space="preserve">Доли остальных категорий респондентов не превышают </w:t>
      </w:r>
      <w:r w:rsidR="00D130A3">
        <w:rPr>
          <w:rFonts w:ascii="Times New Roman" w:hAnsi="Times New Roman" w:cs="Times New Roman"/>
          <w:sz w:val="28"/>
          <w:szCs w:val="28"/>
        </w:rPr>
        <w:t>10</w:t>
      </w:r>
      <w:r w:rsidR="00432BA2">
        <w:rPr>
          <w:rFonts w:ascii="Times New Roman" w:hAnsi="Times New Roman" w:cs="Times New Roman"/>
          <w:sz w:val="28"/>
          <w:szCs w:val="28"/>
        </w:rPr>
        <w:t>% каждая (см. Т</w:t>
      </w:r>
      <w:r w:rsidR="00AF2A4C">
        <w:rPr>
          <w:rFonts w:ascii="Times New Roman" w:hAnsi="Times New Roman" w:cs="Times New Roman"/>
          <w:sz w:val="28"/>
          <w:szCs w:val="28"/>
        </w:rPr>
        <w:t>абл.</w:t>
      </w:r>
      <w:r w:rsidR="00554FB3">
        <w:rPr>
          <w:rFonts w:ascii="Times New Roman" w:hAnsi="Times New Roman" w:cs="Times New Roman"/>
          <w:sz w:val="28"/>
          <w:szCs w:val="28"/>
        </w:rPr>
        <w:t xml:space="preserve"> №</w:t>
      </w:r>
      <w:r w:rsidR="00AF2A4C">
        <w:rPr>
          <w:rFonts w:ascii="Times New Roman" w:hAnsi="Times New Roman" w:cs="Times New Roman"/>
          <w:sz w:val="28"/>
          <w:szCs w:val="28"/>
        </w:rPr>
        <w:t xml:space="preserve"> </w:t>
      </w:r>
      <w:r w:rsidR="00554FB3">
        <w:rPr>
          <w:rFonts w:ascii="Times New Roman" w:hAnsi="Times New Roman" w:cs="Times New Roman"/>
          <w:sz w:val="28"/>
          <w:szCs w:val="28"/>
        </w:rPr>
        <w:t>2)</w:t>
      </w:r>
      <w:r w:rsidR="00AC3C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5C3784" w14:textId="201C6265" w:rsidR="001F1837" w:rsidRPr="00334C2D" w:rsidRDefault="001F1837" w:rsidP="001F18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4C2D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34C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0A3EDD">
        <w:rPr>
          <w:rFonts w:ascii="Times New Roman" w:eastAsia="Calibri" w:hAnsi="Times New Roman" w:cs="Times New Roman"/>
          <w:sz w:val="28"/>
          <w:szCs w:val="28"/>
        </w:rPr>
        <w:t>Род занятий респондентов, %</w:t>
      </w:r>
      <w:r w:rsidR="00B00F4A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418"/>
      </w:tblGrid>
      <w:tr w:rsidR="006D306A" w14:paraId="1DACA71F" w14:textId="77777777" w:rsidTr="006D306A">
        <w:tc>
          <w:tcPr>
            <w:tcW w:w="8046" w:type="dxa"/>
          </w:tcPr>
          <w:p w14:paraId="44CA9D18" w14:textId="77777777" w:rsidR="006D306A" w:rsidRPr="006D306A" w:rsidRDefault="006D306A" w:rsidP="006D306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Бизнесмен, предприниматель, фермер</w:t>
            </w:r>
          </w:p>
        </w:tc>
        <w:tc>
          <w:tcPr>
            <w:tcW w:w="1418" w:type="dxa"/>
          </w:tcPr>
          <w:p w14:paraId="2BF97FE8" w14:textId="44E9C3EF" w:rsidR="006D306A" w:rsidRPr="006D306A" w:rsidRDefault="006D306A" w:rsidP="006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</w:tr>
      <w:tr w:rsidR="006D306A" w14:paraId="098982D9" w14:textId="77777777" w:rsidTr="006D306A">
        <w:tc>
          <w:tcPr>
            <w:tcW w:w="8046" w:type="dxa"/>
          </w:tcPr>
          <w:p w14:paraId="039420D0" w14:textId="77777777" w:rsidR="006D306A" w:rsidRPr="006D306A" w:rsidRDefault="006D306A" w:rsidP="006D306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высшего звена предприятия, учреждения, фирмы</w:t>
            </w:r>
          </w:p>
        </w:tc>
        <w:tc>
          <w:tcPr>
            <w:tcW w:w="1418" w:type="dxa"/>
          </w:tcPr>
          <w:p w14:paraId="64BB8927" w14:textId="646E52F6" w:rsidR="006D306A" w:rsidRPr="006D306A" w:rsidRDefault="006D306A" w:rsidP="006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6D306A" w14:paraId="22959EC1" w14:textId="77777777" w:rsidTr="006D306A">
        <w:tc>
          <w:tcPr>
            <w:tcW w:w="8046" w:type="dxa"/>
          </w:tcPr>
          <w:p w14:paraId="7B6D84F6" w14:textId="77777777" w:rsidR="006D306A" w:rsidRPr="006D306A" w:rsidRDefault="006D306A" w:rsidP="006D306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1418" w:type="dxa"/>
          </w:tcPr>
          <w:p w14:paraId="3392D22C" w14:textId="595C9594" w:rsidR="006D306A" w:rsidRPr="006D306A" w:rsidRDefault="006D306A" w:rsidP="006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6D306A" w14:paraId="3116300D" w14:textId="77777777" w:rsidTr="006D306A">
        <w:tc>
          <w:tcPr>
            <w:tcW w:w="8046" w:type="dxa"/>
          </w:tcPr>
          <w:p w14:paraId="60F81180" w14:textId="77777777" w:rsidR="006D306A" w:rsidRPr="006D306A" w:rsidRDefault="006D306A" w:rsidP="006D306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418" w:type="dxa"/>
          </w:tcPr>
          <w:p w14:paraId="27C44EF7" w14:textId="5AE3F999" w:rsidR="006D306A" w:rsidRPr="006D306A" w:rsidRDefault="006D306A" w:rsidP="006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D306A" w14:paraId="623993EB" w14:textId="77777777" w:rsidTr="006D306A">
        <w:tc>
          <w:tcPr>
            <w:tcW w:w="8046" w:type="dxa"/>
          </w:tcPr>
          <w:p w14:paraId="3B3E1FCA" w14:textId="77777777" w:rsidR="006D306A" w:rsidRPr="006D306A" w:rsidRDefault="006D306A" w:rsidP="006D306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Служащий, технический исполнитель</w:t>
            </w:r>
          </w:p>
        </w:tc>
        <w:tc>
          <w:tcPr>
            <w:tcW w:w="1418" w:type="dxa"/>
          </w:tcPr>
          <w:p w14:paraId="595663A5" w14:textId="39E707FE" w:rsidR="006D306A" w:rsidRPr="006D306A" w:rsidRDefault="006D306A" w:rsidP="006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6D306A" w14:paraId="0AEF6A3F" w14:textId="77777777" w:rsidTr="006D306A">
        <w:tc>
          <w:tcPr>
            <w:tcW w:w="8046" w:type="dxa"/>
          </w:tcPr>
          <w:p w14:paraId="55EC9C8D" w14:textId="77777777" w:rsidR="006D306A" w:rsidRPr="006D306A" w:rsidRDefault="006D306A" w:rsidP="006D306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1418" w:type="dxa"/>
          </w:tcPr>
          <w:p w14:paraId="713EA290" w14:textId="4A51B16A" w:rsidR="006D306A" w:rsidRPr="006D306A" w:rsidRDefault="006D306A" w:rsidP="006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6D306A" w14:paraId="028C7C68" w14:textId="77777777" w:rsidTr="006D306A">
        <w:tc>
          <w:tcPr>
            <w:tcW w:w="8046" w:type="dxa"/>
          </w:tcPr>
          <w:p w14:paraId="1DCBB726" w14:textId="77777777" w:rsidR="006D306A" w:rsidRPr="006D306A" w:rsidRDefault="006D306A" w:rsidP="006D306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Неработающий пенсионер</w:t>
            </w:r>
          </w:p>
        </w:tc>
        <w:tc>
          <w:tcPr>
            <w:tcW w:w="1418" w:type="dxa"/>
          </w:tcPr>
          <w:p w14:paraId="2B3DF27D" w14:textId="721DE32C" w:rsidR="006D306A" w:rsidRPr="006D306A" w:rsidRDefault="006D306A" w:rsidP="006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6D306A" w14:paraId="0AC1E727" w14:textId="77777777" w:rsidTr="006D306A">
        <w:tc>
          <w:tcPr>
            <w:tcW w:w="8046" w:type="dxa"/>
          </w:tcPr>
          <w:p w14:paraId="628D50D6" w14:textId="77777777" w:rsidR="006D306A" w:rsidRPr="006D306A" w:rsidRDefault="006D306A" w:rsidP="006D306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Не работаю и не планирую работать</w:t>
            </w:r>
          </w:p>
        </w:tc>
        <w:tc>
          <w:tcPr>
            <w:tcW w:w="1418" w:type="dxa"/>
          </w:tcPr>
          <w:p w14:paraId="6262FE47" w14:textId="6FDAC61C" w:rsidR="006D306A" w:rsidRPr="006D306A" w:rsidRDefault="006D306A" w:rsidP="006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06A" w14:paraId="5E9F1DE0" w14:textId="77777777" w:rsidTr="006D306A">
        <w:tc>
          <w:tcPr>
            <w:tcW w:w="8046" w:type="dxa"/>
          </w:tcPr>
          <w:p w14:paraId="4BCD7239" w14:textId="77777777" w:rsidR="006D306A" w:rsidRPr="006D306A" w:rsidRDefault="006D306A" w:rsidP="006D306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Не работаю, но ищу работу</w:t>
            </w:r>
          </w:p>
        </w:tc>
        <w:tc>
          <w:tcPr>
            <w:tcW w:w="1418" w:type="dxa"/>
          </w:tcPr>
          <w:p w14:paraId="23A3D13F" w14:textId="32351F0D" w:rsidR="006D306A" w:rsidRPr="006D306A" w:rsidRDefault="006D306A" w:rsidP="006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306A" w14:paraId="47488C47" w14:textId="77777777" w:rsidTr="006D306A">
        <w:tc>
          <w:tcPr>
            <w:tcW w:w="8046" w:type="dxa"/>
          </w:tcPr>
          <w:p w14:paraId="1949F8DD" w14:textId="77777777" w:rsidR="006D306A" w:rsidRPr="006D306A" w:rsidRDefault="006D306A" w:rsidP="006D306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Студент, курсант</w:t>
            </w:r>
          </w:p>
        </w:tc>
        <w:tc>
          <w:tcPr>
            <w:tcW w:w="1418" w:type="dxa"/>
          </w:tcPr>
          <w:p w14:paraId="45DCEBA2" w14:textId="6537E66F" w:rsidR="006D306A" w:rsidRPr="006D306A" w:rsidRDefault="006D306A" w:rsidP="006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6D306A" w14:paraId="1351A420" w14:textId="77777777" w:rsidTr="006D306A">
        <w:tc>
          <w:tcPr>
            <w:tcW w:w="8046" w:type="dxa"/>
          </w:tcPr>
          <w:p w14:paraId="453A653F" w14:textId="77777777" w:rsidR="006D306A" w:rsidRPr="006D306A" w:rsidRDefault="006D306A" w:rsidP="006D306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eastAsia="Calibri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1418" w:type="dxa"/>
          </w:tcPr>
          <w:p w14:paraId="6C4AF97A" w14:textId="2DCE7454" w:rsidR="006D306A" w:rsidRPr="006D306A" w:rsidRDefault="006D306A" w:rsidP="006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06A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</w:tbl>
    <w:p w14:paraId="3E121B32" w14:textId="77777777" w:rsidR="001F1837" w:rsidRPr="005D2E94" w:rsidRDefault="001F1837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57AA1026" w14:textId="14E664BF" w:rsidR="008F1474" w:rsidRDefault="008F1474" w:rsidP="00081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74">
        <w:rPr>
          <w:rFonts w:ascii="Times New Roman" w:hAnsi="Times New Roman" w:cs="Times New Roman"/>
          <w:sz w:val="28"/>
          <w:szCs w:val="28"/>
        </w:rPr>
        <w:t>Среди занятых респондентов преобладают работники</w:t>
      </w:r>
      <w:r w:rsidR="008626E6">
        <w:rPr>
          <w:rFonts w:ascii="Times New Roman" w:hAnsi="Times New Roman" w:cs="Times New Roman"/>
          <w:sz w:val="28"/>
          <w:szCs w:val="28"/>
        </w:rPr>
        <w:t>:</w:t>
      </w:r>
      <w:r w:rsidRPr="008F1474">
        <w:rPr>
          <w:rFonts w:ascii="Times New Roman" w:hAnsi="Times New Roman" w:cs="Times New Roman"/>
          <w:sz w:val="28"/>
          <w:szCs w:val="28"/>
        </w:rPr>
        <w:t xml:space="preserve"> сфер</w:t>
      </w:r>
      <w:r w:rsidR="008626E6">
        <w:rPr>
          <w:rFonts w:ascii="Times New Roman" w:hAnsi="Times New Roman" w:cs="Times New Roman"/>
          <w:sz w:val="28"/>
          <w:szCs w:val="28"/>
        </w:rPr>
        <w:t>ы</w:t>
      </w:r>
      <w:r w:rsidRPr="008F1474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8626E6">
        <w:rPr>
          <w:rFonts w:ascii="Times New Roman" w:hAnsi="Times New Roman" w:cs="Times New Roman"/>
          <w:sz w:val="28"/>
          <w:szCs w:val="28"/>
        </w:rPr>
        <w:t xml:space="preserve"> (10,8%)</w:t>
      </w:r>
      <w:r w:rsidR="009C3739">
        <w:rPr>
          <w:rFonts w:ascii="Times New Roman" w:hAnsi="Times New Roman" w:cs="Times New Roman"/>
          <w:sz w:val="28"/>
          <w:szCs w:val="28"/>
        </w:rPr>
        <w:t>;</w:t>
      </w:r>
      <w:r w:rsidRPr="008F1474">
        <w:rPr>
          <w:rFonts w:ascii="Times New Roman" w:hAnsi="Times New Roman" w:cs="Times New Roman"/>
          <w:sz w:val="28"/>
          <w:szCs w:val="28"/>
        </w:rPr>
        <w:t xml:space="preserve"> </w:t>
      </w:r>
      <w:r w:rsidR="008626E6">
        <w:rPr>
          <w:rFonts w:ascii="Times New Roman" w:hAnsi="Times New Roman" w:cs="Times New Roman"/>
          <w:sz w:val="28"/>
          <w:szCs w:val="28"/>
        </w:rPr>
        <w:t xml:space="preserve">оптовой и розничной торговли (9%); </w:t>
      </w:r>
      <w:r w:rsidR="009C3739">
        <w:rPr>
          <w:rFonts w:ascii="Times New Roman" w:hAnsi="Times New Roman" w:cs="Times New Roman"/>
          <w:sz w:val="28"/>
          <w:szCs w:val="28"/>
        </w:rPr>
        <w:t>спорта, туризма</w:t>
      </w:r>
      <w:r w:rsidR="008626E6">
        <w:rPr>
          <w:rFonts w:ascii="Times New Roman" w:hAnsi="Times New Roman" w:cs="Times New Roman"/>
          <w:sz w:val="28"/>
          <w:szCs w:val="28"/>
        </w:rPr>
        <w:t xml:space="preserve">, сферы отдыха и развлечений (7,8%); системы </w:t>
      </w:r>
      <w:r w:rsidR="008626E6" w:rsidRPr="008F1474">
        <w:rPr>
          <w:rFonts w:ascii="Times New Roman" w:hAnsi="Times New Roman" w:cs="Times New Roman"/>
          <w:sz w:val="28"/>
          <w:szCs w:val="28"/>
        </w:rPr>
        <w:t>государственно</w:t>
      </w:r>
      <w:r w:rsidR="008626E6">
        <w:rPr>
          <w:rFonts w:ascii="Times New Roman" w:hAnsi="Times New Roman" w:cs="Times New Roman"/>
          <w:sz w:val="28"/>
          <w:szCs w:val="28"/>
        </w:rPr>
        <w:t>го</w:t>
      </w:r>
      <w:r w:rsidR="008626E6" w:rsidRPr="008F1474">
        <w:rPr>
          <w:rFonts w:ascii="Times New Roman" w:hAnsi="Times New Roman" w:cs="Times New Roman"/>
          <w:sz w:val="28"/>
          <w:szCs w:val="28"/>
        </w:rPr>
        <w:t xml:space="preserve"> и муниципально</w:t>
      </w:r>
      <w:r w:rsidR="008626E6">
        <w:rPr>
          <w:rFonts w:ascii="Times New Roman" w:hAnsi="Times New Roman" w:cs="Times New Roman"/>
          <w:sz w:val="28"/>
          <w:szCs w:val="28"/>
        </w:rPr>
        <w:t>го</w:t>
      </w:r>
      <w:r w:rsidR="008626E6" w:rsidRPr="008F1474">
        <w:rPr>
          <w:rFonts w:ascii="Times New Roman" w:hAnsi="Times New Roman" w:cs="Times New Roman"/>
          <w:sz w:val="28"/>
          <w:szCs w:val="28"/>
        </w:rPr>
        <w:t xml:space="preserve"> </w:t>
      </w:r>
      <w:r w:rsidR="008626E6">
        <w:rPr>
          <w:rFonts w:ascii="Times New Roman" w:hAnsi="Times New Roman" w:cs="Times New Roman"/>
          <w:sz w:val="28"/>
          <w:szCs w:val="28"/>
        </w:rPr>
        <w:t xml:space="preserve">управления (7,7%); </w:t>
      </w:r>
      <w:r w:rsidRPr="008F1474">
        <w:rPr>
          <w:rFonts w:ascii="Times New Roman" w:hAnsi="Times New Roman" w:cs="Times New Roman"/>
          <w:sz w:val="28"/>
          <w:szCs w:val="28"/>
        </w:rPr>
        <w:t>здравоохранения</w:t>
      </w:r>
      <w:r w:rsidR="008626E6">
        <w:rPr>
          <w:rFonts w:ascii="Times New Roman" w:hAnsi="Times New Roman" w:cs="Times New Roman"/>
          <w:sz w:val="28"/>
          <w:szCs w:val="28"/>
        </w:rPr>
        <w:t xml:space="preserve"> (6%)</w:t>
      </w:r>
      <w:r w:rsidRPr="008F1474">
        <w:rPr>
          <w:rFonts w:ascii="Times New Roman" w:hAnsi="Times New Roman" w:cs="Times New Roman"/>
          <w:sz w:val="28"/>
          <w:szCs w:val="28"/>
        </w:rPr>
        <w:t>. В целом выборочная совокупность исследования структурно отражает население Республики Дагестан по его основным социально-демографическим характеристикам</w:t>
      </w:r>
      <w:r w:rsidR="008626E6" w:rsidRPr="008626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6069C1" w14:textId="77777777" w:rsidR="008626E6" w:rsidRDefault="008626E6" w:rsidP="00081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A6A7B" w14:textId="183172B3" w:rsidR="004C6212" w:rsidRPr="004A5077" w:rsidRDefault="00CA3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13C103" w14:textId="77777777" w:rsidR="00583C81" w:rsidRPr="00583C81" w:rsidRDefault="009141C0" w:rsidP="009141C0">
      <w:pPr>
        <w:tabs>
          <w:tab w:val="left" w:pos="993"/>
          <w:tab w:val="left" w:pos="1134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ОСНОВНЫЕ РЕЗУЛЬТАТЫ ИССЛЕДОВАНИЯ</w:t>
      </w:r>
    </w:p>
    <w:p w14:paraId="3EE038C7" w14:textId="42CE3219" w:rsidR="008D5BD1" w:rsidRDefault="008F1474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Первый блок исследовательских вопросов направлен на выявление информированности населения республики о </w:t>
      </w:r>
      <w:r w:rsidR="005A7C8E">
        <w:rPr>
          <w:rFonts w:ascii="Times New Roman" w:eastAsia="Calibri" w:hAnsi="Times New Roman" w:cs="Times New Roman"/>
          <w:sz w:val="28"/>
          <w:szCs w:val="28"/>
        </w:rPr>
        <w:t xml:space="preserve">мерах, которые власти принимают для </w:t>
      </w:r>
      <w:r>
        <w:rPr>
          <w:rFonts w:ascii="Times New Roman" w:eastAsia="Calibri" w:hAnsi="Times New Roman" w:cs="Times New Roman"/>
          <w:sz w:val="28"/>
          <w:szCs w:val="28"/>
        </w:rPr>
        <w:t>противодействи</w:t>
      </w:r>
      <w:r w:rsidR="005A7C8E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коррупции. </w:t>
      </w:r>
      <w:r w:rsidR="00CA30CE">
        <w:rPr>
          <w:rFonts w:ascii="Times New Roman" w:eastAsia="Calibri" w:hAnsi="Times New Roman" w:cs="Times New Roman"/>
          <w:sz w:val="28"/>
          <w:szCs w:val="28"/>
        </w:rPr>
        <w:t>Дагестанское о</w:t>
      </w:r>
      <w:r w:rsidR="00CA30CE" w:rsidRPr="00CA30CE">
        <w:rPr>
          <w:rFonts w:ascii="Times New Roman" w:eastAsia="Calibri" w:hAnsi="Times New Roman" w:cs="Times New Roman"/>
          <w:sz w:val="28"/>
          <w:szCs w:val="28"/>
        </w:rPr>
        <w:t>бщество становится все более осведомленным и заинтересованным в теме борьбы с коррупцией</w:t>
      </w:r>
      <w:r w:rsidR="005A7C8E" w:rsidRPr="005A7C8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30CE" w:rsidRPr="00CA30CE">
        <w:rPr>
          <w:rFonts w:ascii="Times New Roman" w:eastAsia="Calibri" w:hAnsi="Times New Roman" w:cs="Times New Roman"/>
          <w:sz w:val="28"/>
          <w:szCs w:val="28"/>
        </w:rPr>
        <w:t xml:space="preserve">Так, 88,6% опрошенных указали на свою </w:t>
      </w:r>
      <w:r w:rsidR="00CA30CE">
        <w:rPr>
          <w:rFonts w:ascii="Times New Roman" w:eastAsia="Calibri" w:hAnsi="Times New Roman" w:cs="Times New Roman"/>
          <w:sz w:val="28"/>
          <w:szCs w:val="28"/>
        </w:rPr>
        <w:t xml:space="preserve">общую </w:t>
      </w:r>
      <w:r w:rsidR="00CA30CE" w:rsidRPr="00CA30CE">
        <w:rPr>
          <w:rFonts w:ascii="Times New Roman" w:eastAsia="Calibri" w:hAnsi="Times New Roman" w:cs="Times New Roman"/>
          <w:sz w:val="28"/>
          <w:szCs w:val="28"/>
        </w:rPr>
        <w:t xml:space="preserve">осведомленность о мерах, принимаемых органами власти по борьбе с коррупцией. </w:t>
      </w:r>
      <w:r w:rsidR="00CA30CE">
        <w:rPr>
          <w:rFonts w:ascii="Times New Roman" w:eastAsia="Calibri" w:hAnsi="Times New Roman" w:cs="Times New Roman"/>
          <w:sz w:val="28"/>
          <w:szCs w:val="28"/>
        </w:rPr>
        <w:t>Это сумма</w:t>
      </w:r>
      <w:r w:rsidR="005A7C8E">
        <w:rPr>
          <w:rFonts w:ascii="Times New Roman" w:eastAsia="Calibri" w:hAnsi="Times New Roman" w:cs="Times New Roman"/>
          <w:sz w:val="28"/>
          <w:szCs w:val="28"/>
        </w:rPr>
        <w:t xml:space="preserve"> респондентов, указавших ответы:</w:t>
      </w:r>
      <w:r w:rsidR="00367D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67D89" w:rsidRPr="00367D89">
        <w:rPr>
          <w:rFonts w:ascii="Times New Roman" w:eastAsia="Calibri" w:hAnsi="Times New Roman" w:cs="Times New Roman"/>
          <w:i/>
          <w:sz w:val="28"/>
          <w:szCs w:val="28"/>
        </w:rPr>
        <w:t>известно, постоянно слежу за этим</w:t>
      </w:r>
      <w:r w:rsidR="00367D89">
        <w:rPr>
          <w:rFonts w:ascii="Times New Roman" w:eastAsia="Calibri" w:hAnsi="Times New Roman" w:cs="Times New Roman"/>
          <w:sz w:val="28"/>
          <w:szCs w:val="28"/>
        </w:rPr>
        <w:t>»</w:t>
      </w:r>
      <w:r w:rsidR="00CA30CE">
        <w:rPr>
          <w:rFonts w:ascii="Times New Roman" w:eastAsia="Calibri" w:hAnsi="Times New Roman" w:cs="Times New Roman"/>
          <w:sz w:val="28"/>
          <w:szCs w:val="28"/>
        </w:rPr>
        <w:t xml:space="preserve"> (9%);</w:t>
      </w:r>
      <w:r w:rsidR="00367D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67D89" w:rsidRPr="00367D89">
        <w:rPr>
          <w:rFonts w:ascii="Times New Roman" w:eastAsia="Calibri" w:hAnsi="Times New Roman" w:cs="Times New Roman"/>
          <w:i/>
          <w:sz w:val="28"/>
          <w:szCs w:val="28"/>
        </w:rPr>
        <w:t>известно, но специально не слежу за этим</w:t>
      </w:r>
      <w:r w:rsidR="00367D89">
        <w:rPr>
          <w:rFonts w:ascii="Times New Roman" w:eastAsia="Calibri" w:hAnsi="Times New Roman" w:cs="Times New Roman"/>
          <w:sz w:val="28"/>
          <w:szCs w:val="28"/>
        </w:rPr>
        <w:t>»</w:t>
      </w:r>
      <w:r w:rsidR="00CA30CE">
        <w:rPr>
          <w:rFonts w:ascii="Times New Roman" w:eastAsia="Calibri" w:hAnsi="Times New Roman" w:cs="Times New Roman"/>
          <w:sz w:val="28"/>
          <w:szCs w:val="28"/>
        </w:rPr>
        <w:t xml:space="preserve"> (44,3%)</w:t>
      </w:r>
      <w:r w:rsidR="00FA3E4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367D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67D89" w:rsidRPr="00367D89">
        <w:rPr>
          <w:rFonts w:ascii="Times New Roman" w:eastAsia="Calibri" w:hAnsi="Times New Roman" w:cs="Times New Roman"/>
          <w:i/>
          <w:sz w:val="28"/>
          <w:szCs w:val="28"/>
        </w:rPr>
        <w:t>что-то слышал (слышала), но ничего определенного припомнить не могу</w:t>
      </w:r>
      <w:r w:rsidR="00367D89">
        <w:rPr>
          <w:rFonts w:ascii="Times New Roman" w:eastAsia="Calibri" w:hAnsi="Times New Roman" w:cs="Times New Roman"/>
          <w:sz w:val="28"/>
          <w:szCs w:val="28"/>
        </w:rPr>
        <w:t>»</w:t>
      </w:r>
      <w:r w:rsidR="00CA30CE">
        <w:rPr>
          <w:rFonts w:ascii="Times New Roman" w:eastAsia="Calibri" w:hAnsi="Times New Roman" w:cs="Times New Roman"/>
          <w:sz w:val="28"/>
          <w:szCs w:val="28"/>
        </w:rPr>
        <w:t xml:space="preserve"> (35,3%).</w:t>
      </w:r>
      <w:r w:rsidR="00367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E4F" w:rsidRPr="00FA3E4F">
        <w:rPr>
          <w:rFonts w:ascii="Times New Roman" w:eastAsia="Calibri" w:hAnsi="Times New Roman" w:cs="Times New Roman"/>
          <w:sz w:val="28"/>
          <w:szCs w:val="28"/>
        </w:rPr>
        <w:t>Аналогичный показатель прошлогоднего опроса составил 74,7% опрошенных. Соответственно, результаты информированности населения республики по теме противодействия коррупции в регионе на 13,9% выше аналогичного показателя по результатам прошлогоднего опроса.</w:t>
      </w:r>
      <w:r w:rsidR="00FA3E4F" w:rsidRPr="00FA3E4F">
        <w:t xml:space="preserve"> </w:t>
      </w:r>
      <w:r w:rsidR="00FA3E4F" w:rsidRPr="00FA3E4F">
        <w:rPr>
          <w:rFonts w:ascii="Times New Roman" w:eastAsia="Calibri" w:hAnsi="Times New Roman" w:cs="Times New Roman"/>
          <w:sz w:val="28"/>
          <w:szCs w:val="28"/>
        </w:rPr>
        <w:t xml:space="preserve">Как и в результатах прошлогоднего исследования, в структуре информированной (о мерах, принимаемых органами власти по борьбе с коррупцией) части респондентов преобладают люди, которые информированы, но специально за этим не следят </w:t>
      </w:r>
      <w:r w:rsidR="00536251">
        <w:rPr>
          <w:rFonts w:ascii="Times New Roman" w:hAnsi="Times New Roman" w:cs="Times New Roman"/>
          <w:sz w:val="28"/>
          <w:szCs w:val="28"/>
        </w:rPr>
        <w:t>(</w:t>
      </w:r>
      <w:r w:rsidR="00FA3E4F">
        <w:rPr>
          <w:rFonts w:ascii="Times New Roman" w:hAnsi="Times New Roman" w:cs="Times New Roman"/>
          <w:sz w:val="28"/>
          <w:szCs w:val="28"/>
        </w:rPr>
        <w:t>44,3</w:t>
      </w:r>
      <w:r w:rsidR="00536251">
        <w:rPr>
          <w:rFonts w:ascii="Times New Roman" w:hAnsi="Times New Roman" w:cs="Times New Roman"/>
          <w:sz w:val="28"/>
          <w:szCs w:val="28"/>
        </w:rPr>
        <w:t>%)</w:t>
      </w:r>
      <w:r w:rsidR="00461681">
        <w:rPr>
          <w:rFonts w:ascii="Times New Roman" w:hAnsi="Times New Roman" w:cs="Times New Roman"/>
          <w:sz w:val="28"/>
          <w:szCs w:val="28"/>
        </w:rPr>
        <w:t>.</w:t>
      </w:r>
      <w:r w:rsidR="00FA3E4F">
        <w:rPr>
          <w:rFonts w:ascii="Times New Roman" w:hAnsi="Times New Roman" w:cs="Times New Roman"/>
          <w:sz w:val="28"/>
          <w:szCs w:val="28"/>
        </w:rPr>
        <w:t xml:space="preserve"> </w:t>
      </w:r>
      <w:r w:rsidR="00835678">
        <w:rPr>
          <w:rFonts w:ascii="Times New Roman" w:hAnsi="Times New Roman" w:cs="Times New Roman"/>
          <w:sz w:val="28"/>
          <w:szCs w:val="28"/>
        </w:rPr>
        <w:t>Характерно, что наметилась тенденция уменьшения доли респондентов, не информированных о</w:t>
      </w:r>
      <w:r w:rsidR="00FA3E4F" w:rsidRPr="00835678">
        <w:rPr>
          <w:rFonts w:ascii="Times New Roman" w:hAnsi="Times New Roman" w:cs="Times New Roman"/>
          <w:sz w:val="28"/>
          <w:szCs w:val="28"/>
        </w:rPr>
        <w:t xml:space="preserve"> </w:t>
      </w:r>
      <w:r w:rsidR="00835678">
        <w:rPr>
          <w:rFonts w:ascii="Times New Roman" w:hAnsi="Times New Roman" w:cs="Times New Roman"/>
          <w:sz w:val="28"/>
          <w:szCs w:val="28"/>
        </w:rPr>
        <w:t xml:space="preserve">борьбе с коррупцией в Дагестане. В </w:t>
      </w:r>
      <w:r w:rsidR="00FA3E4F" w:rsidRPr="00835678">
        <w:rPr>
          <w:rFonts w:ascii="Times New Roman" w:hAnsi="Times New Roman" w:cs="Times New Roman"/>
          <w:sz w:val="28"/>
          <w:szCs w:val="28"/>
        </w:rPr>
        <w:t xml:space="preserve">сравнении с данными прошлогоднего опроса </w:t>
      </w:r>
      <w:r w:rsidR="0019045F">
        <w:rPr>
          <w:rFonts w:ascii="Times New Roman" w:hAnsi="Times New Roman" w:cs="Times New Roman"/>
          <w:sz w:val="28"/>
          <w:szCs w:val="28"/>
        </w:rPr>
        <w:t>на 8,2 процентных пункта</w:t>
      </w:r>
      <w:r w:rsidR="00835678">
        <w:rPr>
          <w:rFonts w:ascii="Times New Roman" w:hAnsi="Times New Roman" w:cs="Times New Roman"/>
          <w:sz w:val="28"/>
          <w:szCs w:val="28"/>
        </w:rPr>
        <w:t xml:space="preserve"> </w:t>
      </w:r>
      <w:r w:rsidR="00FA3E4F" w:rsidRPr="00835678">
        <w:rPr>
          <w:rFonts w:ascii="Times New Roman" w:hAnsi="Times New Roman" w:cs="Times New Roman"/>
          <w:sz w:val="28"/>
          <w:szCs w:val="28"/>
        </w:rPr>
        <w:t xml:space="preserve">уменьшилась доля респондентов, ответивших </w:t>
      </w:r>
      <w:r w:rsidR="00FA3E4F" w:rsidRPr="00432BA2">
        <w:rPr>
          <w:rFonts w:ascii="Times New Roman" w:hAnsi="Times New Roman" w:cs="Times New Roman"/>
          <w:i/>
          <w:sz w:val="28"/>
          <w:szCs w:val="28"/>
        </w:rPr>
        <w:t>«ничего не знаю об этом»</w:t>
      </w:r>
      <w:r w:rsidR="00FA3E4F" w:rsidRPr="00835678">
        <w:rPr>
          <w:rFonts w:ascii="Times New Roman" w:hAnsi="Times New Roman" w:cs="Times New Roman"/>
          <w:sz w:val="28"/>
          <w:szCs w:val="28"/>
        </w:rPr>
        <w:t>.</w:t>
      </w:r>
      <w:r w:rsidR="00FA3E4F">
        <w:rPr>
          <w:rFonts w:ascii="Times New Roman" w:hAnsi="Times New Roman" w:cs="Times New Roman"/>
          <w:sz w:val="28"/>
          <w:szCs w:val="28"/>
        </w:rPr>
        <w:t xml:space="preserve"> </w:t>
      </w:r>
      <w:r w:rsidR="00835678">
        <w:rPr>
          <w:rFonts w:ascii="Times New Roman" w:hAnsi="Times New Roman" w:cs="Times New Roman"/>
          <w:sz w:val="28"/>
          <w:szCs w:val="28"/>
        </w:rPr>
        <w:t xml:space="preserve">Если по итогам опроса 2023 года таковых было 19,6% респондентов, то по итогам опроса 2024 года – 11,4% от всей массы опрошенных жителей республики. </w:t>
      </w:r>
      <w:r w:rsidR="009F3288">
        <w:rPr>
          <w:rFonts w:ascii="Times New Roman" w:eastAsia="Calibri" w:hAnsi="Times New Roman" w:cs="Times New Roman"/>
          <w:sz w:val="28"/>
          <w:szCs w:val="28"/>
        </w:rPr>
        <w:t>Напротив, д</w:t>
      </w:r>
      <w:r w:rsidR="009F3288" w:rsidRPr="00FA3E4F">
        <w:rPr>
          <w:rFonts w:ascii="Times New Roman" w:eastAsia="Calibri" w:hAnsi="Times New Roman" w:cs="Times New Roman"/>
          <w:sz w:val="28"/>
          <w:szCs w:val="28"/>
        </w:rPr>
        <w:t xml:space="preserve">оля респондентов, отмечающих, что постоянно следят за этой темой, </w:t>
      </w:r>
      <w:r w:rsidR="00432BA2">
        <w:rPr>
          <w:rFonts w:ascii="Times New Roman" w:eastAsia="Calibri" w:hAnsi="Times New Roman" w:cs="Times New Roman"/>
          <w:sz w:val="28"/>
          <w:szCs w:val="28"/>
        </w:rPr>
        <w:t xml:space="preserve">выросла на 4% по сравнению </w:t>
      </w:r>
      <w:r w:rsidR="009F3288">
        <w:rPr>
          <w:rFonts w:ascii="Times New Roman" w:eastAsia="Calibri" w:hAnsi="Times New Roman" w:cs="Times New Roman"/>
          <w:sz w:val="28"/>
          <w:szCs w:val="28"/>
        </w:rPr>
        <w:t xml:space="preserve">с результатом </w:t>
      </w:r>
      <w:r w:rsidR="009F3288" w:rsidRPr="00FA3E4F">
        <w:rPr>
          <w:rFonts w:ascii="Times New Roman" w:eastAsia="Calibri" w:hAnsi="Times New Roman" w:cs="Times New Roman"/>
          <w:sz w:val="28"/>
          <w:szCs w:val="28"/>
        </w:rPr>
        <w:t>прошлогодне</w:t>
      </w:r>
      <w:r w:rsidR="009F3288">
        <w:rPr>
          <w:rFonts w:ascii="Times New Roman" w:eastAsia="Calibri" w:hAnsi="Times New Roman" w:cs="Times New Roman"/>
          <w:sz w:val="28"/>
          <w:szCs w:val="28"/>
        </w:rPr>
        <w:t>го опроса</w:t>
      </w:r>
      <w:r w:rsidR="009F3288" w:rsidRPr="00FA3E4F">
        <w:rPr>
          <w:rFonts w:ascii="Times New Roman" w:eastAsia="Calibri" w:hAnsi="Times New Roman" w:cs="Times New Roman"/>
          <w:sz w:val="28"/>
          <w:szCs w:val="28"/>
        </w:rPr>
        <w:t>. Доля респондентов, которые «</w:t>
      </w:r>
      <w:r w:rsidR="009F3288" w:rsidRPr="009F3288">
        <w:rPr>
          <w:rFonts w:ascii="Times New Roman" w:eastAsia="Calibri" w:hAnsi="Times New Roman" w:cs="Times New Roman"/>
          <w:i/>
          <w:sz w:val="28"/>
          <w:szCs w:val="28"/>
        </w:rPr>
        <w:t>что-то слышали, но ничего определ</w:t>
      </w:r>
      <w:r w:rsidR="008F326A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9F3288" w:rsidRPr="009F3288">
        <w:rPr>
          <w:rFonts w:ascii="Times New Roman" w:eastAsia="Calibri" w:hAnsi="Times New Roman" w:cs="Times New Roman"/>
          <w:i/>
          <w:sz w:val="28"/>
          <w:szCs w:val="28"/>
        </w:rPr>
        <w:t>нного припомнить не могут</w:t>
      </w:r>
      <w:r w:rsidR="009F3288" w:rsidRPr="00FA3E4F">
        <w:rPr>
          <w:rFonts w:ascii="Times New Roman" w:eastAsia="Calibri" w:hAnsi="Times New Roman" w:cs="Times New Roman"/>
          <w:sz w:val="28"/>
          <w:szCs w:val="28"/>
        </w:rPr>
        <w:t xml:space="preserve">» выросла за год на </w:t>
      </w:r>
      <w:r w:rsidR="009F3288">
        <w:rPr>
          <w:rFonts w:ascii="Times New Roman" w:eastAsia="Calibri" w:hAnsi="Times New Roman" w:cs="Times New Roman"/>
          <w:sz w:val="28"/>
          <w:szCs w:val="28"/>
        </w:rPr>
        <w:t>3,6</w:t>
      </w:r>
      <w:r w:rsidR="009F3288" w:rsidRPr="00FA3E4F">
        <w:rPr>
          <w:rFonts w:ascii="Times New Roman" w:eastAsia="Calibri" w:hAnsi="Times New Roman" w:cs="Times New Roman"/>
          <w:sz w:val="28"/>
          <w:szCs w:val="28"/>
        </w:rPr>
        <w:t xml:space="preserve">% выросла и составила </w:t>
      </w:r>
      <w:r w:rsidR="009F3288">
        <w:rPr>
          <w:rFonts w:ascii="Times New Roman" w:eastAsia="Calibri" w:hAnsi="Times New Roman" w:cs="Times New Roman"/>
          <w:sz w:val="28"/>
          <w:szCs w:val="28"/>
        </w:rPr>
        <w:t>35,3</w:t>
      </w:r>
      <w:r w:rsidR="009F3288" w:rsidRPr="00FA3E4F">
        <w:rPr>
          <w:rFonts w:ascii="Times New Roman" w:eastAsia="Calibri" w:hAnsi="Times New Roman" w:cs="Times New Roman"/>
          <w:sz w:val="28"/>
          <w:szCs w:val="28"/>
        </w:rPr>
        <w:t>%</w:t>
      </w:r>
      <w:r w:rsidR="009F32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2BA2">
        <w:rPr>
          <w:rFonts w:ascii="Times New Roman" w:hAnsi="Times New Roman" w:cs="Times New Roman"/>
          <w:sz w:val="28"/>
          <w:szCs w:val="28"/>
        </w:rPr>
        <w:t>(см. Рис.</w:t>
      </w:r>
      <w:r w:rsidR="009F3288" w:rsidRPr="00835678">
        <w:rPr>
          <w:rFonts w:ascii="Times New Roman" w:hAnsi="Times New Roman" w:cs="Times New Roman"/>
          <w:sz w:val="28"/>
          <w:szCs w:val="28"/>
        </w:rPr>
        <w:t xml:space="preserve"> №</w:t>
      </w:r>
      <w:r w:rsidR="00432BA2">
        <w:rPr>
          <w:rFonts w:ascii="Times New Roman" w:hAnsi="Times New Roman" w:cs="Times New Roman"/>
          <w:sz w:val="28"/>
          <w:szCs w:val="28"/>
        </w:rPr>
        <w:t xml:space="preserve"> </w:t>
      </w:r>
      <w:r w:rsidR="009F3288" w:rsidRPr="00835678">
        <w:rPr>
          <w:rFonts w:ascii="Times New Roman" w:hAnsi="Times New Roman" w:cs="Times New Roman"/>
          <w:sz w:val="28"/>
          <w:szCs w:val="28"/>
        </w:rPr>
        <w:t>4)</w:t>
      </w:r>
      <w:r w:rsidR="009F328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01FFC1" w14:textId="77777777" w:rsidR="00432BA2" w:rsidRDefault="00432BA2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EEF5F9" w14:textId="1EF738B9" w:rsidR="00B65BF0" w:rsidRPr="005A0824" w:rsidRDefault="0030092C" w:rsidP="00B65B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Рисунок</w:t>
      </w:r>
      <w:r w:rsidR="00B65BF0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D792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B65BF0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65BF0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="00B65BF0" w:rsidRPr="009141C0">
        <w:rPr>
          <w:rFonts w:ascii="Times New Roman" w:eastAsia="Calibri" w:hAnsi="Times New Roman" w:cs="Times New Roman"/>
          <w:i/>
          <w:sz w:val="28"/>
          <w:szCs w:val="28"/>
        </w:rPr>
        <w:t>Вам известно или не известно о мерах, которые федеральные власти принимают для противодействия коррупции</w:t>
      </w:r>
      <w:r w:rsidR="00B65BF0" w:rsidRPr="009141C0">
        <w:rPr>
          <w:rFonts w:ascii="Times New Roman" w:eastAsia="Calibri" w:hAnsi="Times New Roman" w:cs="Times New Roman"/>
          <w:sz w:val="28"/>
          <w:szCs w:val="28"/>
        </w:rPr>
        <w:t>?»</w:t>
      </w:r>
      <w:r w:rsidR="00B65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5BF0"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4B5E63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463058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всей суммы</w:t>
      </w:r>
      <w:r w:rsidR="00B65BF0"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</w:t>
      </w:r>
      <w:r w:rsidR="00B65BF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C5F1676" w14:textId="77777777" w:rsidR="00B65BF0" w:rsidRDefault="00B65BF0" w:rsidP="00B65BF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235470" wp14:editId="7E91ECFE">
            <wp:extent cx="5824248" cy="2425148"/>
            <wp:effectExtent l="19050" t="0" r="24102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6EDB83B" w14:textId="77777777" w:rsidR="005D2E94" w:rsidRPr="005D2E94" w:rsidRDefault="005D2E94" w:rsidP="00B65BF0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48C1A9F1" w14:textId="6C5F8D6C" w:rsidR="00F760C0" w:rsidRDefault="009F3288" w:rsidP="006C58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на 6,3% выросла доля респондентов, ответивших «</w:t>
      </w:r>
      <w:r w:rsidRPr="009F3288">
        <w:rPr>
          <w:rFonts w:ascii="Times New Roman" w:eastAsia="Calibri" w:hAnsi="Times New Roman" w:cs="Times New Roman"/>
          <w:i/>
          <w:sz w:val="28"/>
          <w:szCs w:val="28"/>
        </w:rPr>
        <w:t>известно, но специально не слежу за этим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Таковых по итогам опроса 2024 года 44,3% респондентов. </w:t>
      </w:r>
      <w:r w:rsidRPr="009F3288">
        <w:rPr>
          <w:rFonts w:ascii="Times New Roman" w:eastAsia="Calibri" w:hAnsi="Times New Roman" w:cs="Times New Roman"/>
          <w:sz w:val="28"/>
          <w:szCs w:val="28"/>
        </w:rPr>
        <w:t>Это говорит о фоновом присутствии антикоррупционной тематики в информационном пространстве, об актуальности антикоррупционной тематики в региональны</w:t>
      </w:r>
      <w:r w:rsidR="00463058">
        <w:rPr>
          <w:rFonts w:ascii="Times New Roman" w:eastAsia="Calibri" w:hAnsi="Times New Roman" w:cs="Times New Roman"/>
          <w:sz w:val="28"/>
          <w:szCs w:val="28"/>
        </w:rPr>
        <w:t>х СМИ, в дагестанском сегменте и</w:t>
      </w:r>
      <w:r w:rsidRPr="009F3288">
        <w:rPr>
          <w:rFonts w:ascii="Times New Roman" w:eastAsia="Calibri" w:hAnsi="Times New Roman" w:cs="Times New Roman"/>
          <w:sz w:val="28"/>
          <w:szCs w:val="28"/>
        </w:rPr>
        <w:t>нтернета и социальных сетях.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3288">
        <w:rPr>
          <w:rFonts w:ascii="Times New Roman" w:eastAsia="Calibri" w:hAnsi="Times New Roman" w:cs="Times New Roman"/>
          <w:sz w:val="28"/>
          <w:szCs w:val="28"/>
        </w:rPr>
        <w:t>В целом исследование фиксирует положительную динамику в плане информированности населения республики об антикоррупционной деятельности правительства.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60C0" w:rsidRPr="00FA3E4F">
        <w:rPr>
          <w:rFonts w:ascii="Times New Roman" w:eastAsia="Calibri" w:hAnsi="Times New Roman" w:cs="Times New Roman"/>
          <w:sz w:val="28"/>
          <w:szCs w:val="28"/>
        </w:rPr>
        <w:t xml:space="preserve">Это результат повышенного внимания к освещению антикоррупционной темы в республиканских СМИ, пресс-службах профильных ведомств, а также пристального внимания к данной теме со стороны дагестанских интернет-блогеров и журналистов, которые ведут собственные </w:t>
      </w:r>
      <w:r w:rsidR="00463058">
        <w:rPr>
          <w:rFonts w:ascii="Times New Roman" w:eastAsia="Calibri" w:hAnsi="Times New Roman" w:cs="Times New Roman"/>
          <w:sz w:val="28"/>
          <w:szCs w:val="28"/>
        </w:rPr>
        <w:t>телеграм</w:t>
      </w:r>
      <w:r w:rsidR="00F760C0" w:rsidRPr="00FA3E4F">
        <w:rPr>
          <w:rFonts w:ascii="Times New Roman" w:eastAsia="Calibri" w:hAnsi="Times New Roman" w:cs="Times New Roman"/>
          <w:sz w:val="28"/>
          <w:szCs w:val="28"/>
        </w:rPr>
        <w:t>-каналы и освещают коррупционные инциденты и расследования для своей аудитории.</w:t>
      </w:r>
      <w:r w:rsidR="00F760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A15BB7" w14:textId="4444D61D" w:rsidR="00875A3F" w:rsidRDefault="0014111D" w:rsidP="006C58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D">
        <w:rPr>
          <w:rFonts w:ascii="Times New Roman" w:eastAsia="Calibri" w:hAnsi="Times New Roman" w:cs="Times New Roman"/>
          <w:sz w:val="28"/>
          <w:szCs w:val="28"/>
        </w:rPr>
        <w:t xml:space="preserve">С целью выявления мнения респондентов об отношении </w:t>
      </w:r>
      <w:r w:rsidR="00194D5E">
        <w:rPr>
          <w:rFonts w:ascii="Times New Roman" w:eastAsia="Calibri" w:hAnsi="Times New Roman" w:cs="Times New Roman"/>
          <w:sz w:val="28"/>
          <w:szCs w:val="28"/>
        </w:rPr>
        <w:t>власт</w:t>
      </w:r>
      <w:r w:rsidRPr="0014111D">
        <w:rPr>
          <w:rFonts w:ascii="Times New Roman" w:eastAsia="Calibri" w:hAnsi="Times New Roman" w:cs="Times New Roman"/>
          <w:sz w:val="28"/>
          <w:szCs w:val="28"/>
        </w:rPr>
        <w:t>и к теме противодействия коррупции им был задан вопрос</w:t>
      </w:r>
      <w:r w:rsidR="00F760C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279DD" w:rsidRPr="00F279DD">
        <w:rPr>
          <w:rFonts w:ascii="Times New Roman" w:eastAsia="Calibri" w:hAnsi="Times New Roman" w:cs="Times New Roman"/>
          <w:sz w:val="28"/>
          <w:szCs w:val="28"/>
        </w:rPr>
        <w:t>«</w:t>
      </w:r>
      <w:r w:rsidR="00F279DD" w:rsidRPr="00F279DD">
        <w:rPr>
          <w:rFonts w:ascii="Times New Roman" w:eastAsia="Calibri" w:hAnsi="Times New Roman" w:cs="Times New Roman"/>
          <w:i/>
          <w:sz w:val="28"/>
          <w:szCs w:val="28"/>
        </w:rPr>
        <w:t>Как Вы считаете, власти делают для противодействия коррупции все возможное, делают много, делают мало или вообще ничего не делают</w:t>
      </w:r>
      <w:r w:rsidR="00F279DD" w:rsidRPr="00F279DD">
        <w:rPr>
          <w:rFonts w:ascii="Times New Roman" w:eastAsia="Calibri" w:hAnsi="Times New Roman" w:cs="Times New Roman"/>
          <w:sz w:val="28"/>
          <w:szCs w:val="28"/>
        </w:rPr>
        <w:t>?»</w:t>
      </w:r>
      <w:r w:rsidR="00875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D5E" w:rsidRPr="00194D5E">
        <w:rPr>
          <w:rFonts w:ascii="Times New Roman" w:eastAsia="Calibri" w:hAnsi="Times New Roman" w:cs="Times New Roman"/>
          <w:sz w:val="28"/>
          <w:szCs w:val="28"/>
        </w:rPr>
        <w:t xml:space="preserve">Число респондентов </w:t>
      </w:r>
      <w:r w:rsidR="00194D5E" w:rsidRPr="00194D5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(30,9%), которые считают, что власти </w:t>
      </w:r>
      <w:r w:rsidR="00194D5E" w:rsidRPr="00463058">
        <w:rPr>
          <w:rFonts w:ascii="Times New Roman" w:eastAsia="Calibri" w:hAnsi="Times New Roman" w:cs="Times New Roman"/>
          <w:i/>
          <w:sz w:val="28"/>
          <w:szCs w:val="28"/>
        </w:rPr>
        <w:t>«делают все возможное»</w:t>
      </w:r>
      <w:r w:rsidR="00194D5E" w:rsidRPr="00194D5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94D5E" w:rsidRPr="00463058">
        <w:rPr>
          <w:rFonts w:ascii="Times New Roman" w:eastAsia="Calibri" w:hAnsi="Times New Roman" w:cs="Times New Roman"/>
          <w:i/>
          <w:sz w:val="28"/>
          <w:szCs w:val="28"/>
        </w:rPr>
        <w:t>«делают очень много»</w:t>
      </w:r>
      <w:r w:rsidR="00194D5E" w:rsidRPr="00194D5E">
        <w:rPr>
          <w:rFonts w:ascii="Times New Roman" w:eastAsia="Calibri" w:hAnsi="Times New Roman" w:cs="Times New Roman"/>
          <w:sz w:val="28"/>
          <w:szCs w:val="28"/>
        </w:rPr>
        <w:t>, по сравнению с результатами опроса 2023 года</w:t>
      </w:r>
      <w:r w:rsidR="00463058">
        <w:rPr>
          <w:rFonts w:ascii="Times New Roman" w:eastAsia="Calibri" w:hAnsi="Times New Roman" w:cs="Times New Roman"/>
          <w:sz w:val="28"/>
          <w:szCs w:val="28"/>
        </w:rPr>
        <w:t>,</w:t>
      </w:r>
      <w:r w:rsidR="00194D5E" w:rsidRPr="00194D5E">
        <w:rPr>
          <w:rFonts w:ascii="Times New Roman" w:eastAsia="Calibri" w:hAnsi="Times New Roman" w:cs="Times New Roman"/>
          <w:sz w:val="28"/>
          <w:szCs w:val="28"/>
        </w:rPr>
        <w:t xml:space="preserve"> увеличилось на 6,7%. При этом по сравнению с результатами прошлогоднего опроса доля респондентов, которые считают, что власти делают недостаточно для борьбы с коррупцией (вариант ответа </w:t>
      </w:r>
      <w:r w:rsidR="00194D5E" w:rsidRPr="00463058">
        <w:rPr>
          <w:rFonts w:ascii="Times New Roman" w:eastAsia="Calibri" w:hAnsi="Times New Roman" w:cs="Times New Roman"/>
          <w:i/>
          <w:sz w:val="28"/>
          <w:szCs w:val="28"/>
        </w:rPr>
        <w:t>«делают мало»</w:t>
      </w:r>
      <w:r w:rsidR="00194D5E" w:rsidRPr="00194D5E">
        <w:rPr>
          <w:rFonts w:ascii="Times New Roman" w:eastAsia="Calibri" w:hAnsi="Times New Roman" w:cs="Times New Roman"/>
          <w:sz w:val="28"/>
          <w:szCs w:val="28"/>
        </w:rPr>
        <w:t>), также увеличилась на 7,9%.</w:t>
      </w:r>
      <w:r w:rsidR="00194D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485B29" w14:textId="14D601E0" w:rsidR="00807F26" w:rsidRDefault="0030092C" w:rsidP="006C58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807F26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7F2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07F26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807F26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="00807F26" w:rsidRPr="009141C0">
        <w:rPr>
          <w:rFonts w:ascii="Times New Roman" w:eastAsia="Calibri" w:hAnsi="Times New Roman" w:cs="Times New Roman"/>
          <w:i/>
          <w:sz w:val="28"/>
          <w:szCs w:val="28"/>
        </w:rPr>
        <w:t>Как Вы считаете, власти делают для противодействия коррупции все возможное, делают много, делают мало или вообще ничего не делают</w:t>
      </w:r>
      <w:r w:rsidR="00807F26" w:rsidRPr="009141C0">
        <w:rPr>
          <w:rFonts w:ascii="Times New Roman" w:eastAsia="Calibri" w:hAnsi="Times New Roman" w:cs="Times New Roman"/>
          <w:sz w:val="28"/>
          <w:szCs w:val="28"/>
        </w:rPr>
        <w:t>?»</w:t>
      </w:r>
      <w:r w:rsidR="00807F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7F26"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4B5E63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463058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всей суммы</w:t>
      </w:r>
      <w:r w:rsidR="00807F26"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</w:t>
      </w:r>
      <w:r w:rsidR="00807F2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FDE325F" w14:textId="77777777" w:rsidR="00B65BF0" w:rsidRDefault="00807F26">
      <w:pPr>
        <w:rPr>
          <w:rFonts w:ascii="Times New Roman" w:eastAsia="Calibri" w:hAnsi="Times New Roman" w:cs="Times New Roman"/>
          <w:sz w:val="28"/>
          <w:szCs w:val="28"/>
        </w:rPr>
      </w:pPr>
      <w:r w:rsidRPr="00807F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B40C8C" wp14:editId="540887B9">
            <wp:extent cx="5823452" cy="2934269"/>
            <wp:effectExtent l="19050" t="0" r="24898" b="0"/>
            <wp:docPr id="4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A3F57BB" w14:textId="77777777" w:rsidR="00B61B0B" w:rsidRDefault="00B61B0B" w:rsidP="00B61B0B">
      <w:pPr>
        <w:rPr>
          <w:rFonts w:ascii="Times New Roman" w:eastAsia="Calibri" w:hAnsi="Times New Roman" w:cs="Times New Roman"/>
          <w:sz w:val="10"/>
          <w:szCs w:val="28"/>
        </w:rPr>
      </w:pPr>
    </w:p>
    <w:p w14:paraId="3EFA734C" w14:textId="0788E8A8" w:rsidR="00C72255" w:rsidRDefault="00A62AC3" w:rsidP="008B0F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AC3">
        <w:rPr>
          <w:rFonts w:ascii="Times New Roman" w:eastAsia="Calibri" w:hAnsi="Times New Roman" w:cs="Times New Roman"/>
          <w:sz w:val="28"/>
          <w:szCs w:val="28"/>
        </w:rPr>
        <w:t xml:space="preserve">Однако доля респондентов с явно негативным мнением (вариант ответа: </w:t>
      </w:r>
      <w:r w:rsidRPr="00463058">
        <w:rPr>
          <w:rFonts w:ascii="Times New Roman" w:eastAsia="Calibri" w:hAnsi="Times New Roman" w:cs="Times New Roman"/>
          <w:i/>
          <w:sz w:val="28"/>
          <w:szCs w:val="28"/>
        </w:rPr>
        <w:t>«ничего не делают»</w:t>
      </w:r>
      <w:r w:rsidRPr="00A62AC3">
        <w:rPr>
          <w:rFonts w:ascii="Times New Roman" w:eastAsia="Calibri" w:hAnsi="Times New Roman" w:cs="Times New Roman"/>
          <w:sz w:val="28"/>
          <w:szCs w:val="28"/>
        </w:rPr>
        <w:t xml:space="preserve">) об отношении государства к теме борьбы с коррупцией снизилась на 1,5%, что свидетельствует о небольшом, но все же позитивном сдвиге в восприятии населением отношения </w:t>
      </w:r>
      <w:r>
        <w:rPr>
          <w:rFonts w:ascii="Times New Roman" w:eastAsia="Calibri" w:hAnsi="Times New Roman" w:cs="Times New Roman"/>
          <w:sz w:val="28"/>
          <w:szCs w:val="28"/>
        </w:rPr>
        <w:t>властей</w:t>
      </w:r>
      <w:r w:rsidRPr="00A62AC3">
        <w:rPr>
          <w:rFonts w:ascii="Times New Roman" w:eastAsia="Calibri" w:hAnsi="Times New Roman" w:cs="Times New Roman"/>
          <w:sz w:val="28"/>
          <w:szCs w:val="28"/>
        </w:rPr>
        <w:t xml:space="preserve"> к исследуемой теме.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Дополнительно в </w:t>
      </w:r>
      <w:r w:rsidR="00C72255">
        <w:rPr>
          <w:rFonts w:ascii="Times New Roman" w:eastAsia="Calibri" w:hAnsi="Times New Roman" w:cs="Times New Roman"/>
          <w:sz w:val="28"/>
          <w:szCs w:val="28"/>
        </w:rPr>
        <w:t>ходе опроса респондентам предлагалось выбрать одно из четыр</w:t>
      </w:r>
      <w:r w:rsidR="008F326A">
        <w:rPr>
          <w:rFonts w:ascii="Times New Roman" w:eastAsia="Calibri" w:hAnsi="Times New Roman" w:cs="Times New Roman"/>
          <w:sz w:val="28"/>
          <w:szCs w:val="28"/>
        </w:rPr>
        <w:t>е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х утверждений, характеризующих отношение руководства региона к проблеме коррупции. Ответы участников опроса по убывающей распределились следующим образом: </w:t>
      </w:r>
    </w:p>
    <w:p w14:paraId="2925F683" w14:textId="193AD3C3" w:rsidR="00675E40" w:rsidRDefault="00A62AC3" w:rsidP="00C72255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20,2</w:t>
      </w:r>
      <w:r w:rsidR="00C72255" w:rsidRPr="00C72255">
        <w:rPr>
          <w:rFonts w:ascii="Times New Roman" w:eastAsia="Calibri" w:hAnsi="Times New Roman" w:cs="Times New Roman"/>
          <w:sz w:val="28"/>
          <w:szCs w:val="28"/>
        </w:rPr>
        <w:t>% респондентов считают, что «</w:t>
      </w:r>
      <w:r w:rsidR="00C72255" w:rsidRPr="00C72255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хочет, но не может эффективно бороться с коррупцией</w:t>
      </w:r>
      <w:r w:rsidR="00C72255" w:rsidRPr="00C72255">
        <w:rPr>
          <w:rFonts w:ascii="Times New Roman" w:eastAsia="Calibri" w:hAnsi="Times New Roman" w:cs="Times New Roman"/>
          <w:sz w:val="28"/>
          <w:szCs w:val="28"/>
        </w:rPr>
        <w:t>»</w:t>
      </w:r>
      <w:r w:rsidR="00C7225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06ED981" w14:textId="66C593D1" w:rsidR="00C72255" w:rsidRDefault="00A62AC3" w:rsidP="00C72255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17,8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463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255">
        <w:rPr>
          <w:rFonts w:ascii="Times New Roman" w:eastAsia="Calibri" w:hAnsi="Times New Roman" w:cs="Times New Roman"/>
          <w:sz w:val="28"/>
          <w:szCs w:val="28"/>
        </w:rPr>
        <w:t>«</w:t>
      </w:r>
      <w:r w:rsidR="00C72255" w:rsidRPr="00C72255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может, но не хочет эффективно бороться с коррупцией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14:paraId="279B0281" w14:textId="62E70B70" w:rsidR="00C72255" w:rsidRDefault="00A62AC3" w:rsidP="00C72255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C7225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463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255">
        <w:rPr>
          <w:rFonts w:ascii="Times New Roman" w:eastAsia="Calibri" w:hAnsi="Times New Roman" w:cs="Times New Roman"/>
          <w:sz w:val="28"/>
          <w:szCs w:val="28"/>
        </w:rPr>
        <w:t>«</w:t>
      </w:r>
      <w:r w:rsidR="00C72255" w:rsidRPr="00C72255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хочет и может эффективно бороться с коррупцией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14:paraId="00BBE423" w14:textId="23B5F319" w:rsidR="00C72255" w:rsidRPr="00C72255" w:rsidRDefault="00A62AC3" w:rsidP="00C72255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463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255">
        <w:rPr>
          <w:rFonts w:ascii="Times New Roman" w:eastAsia="Calibri" w:hAnsi="Times New Roman" w:cs="Times New Roman"/>
          <w:sz w:val="28"/>
          <w:szCs w:val="28"/>
        </w:rPr>
        <w:t>«</w:t>
      </w:r>
      <w:r w:rsidR="00C72255" w:rsidRPr="00C72255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не хочет и не может эффективно бороться с коррупцией</w:t>
      </w:r>
      <w:r w:rsidR="00C72255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432BBAF4" w14:textId="69F1556C" w:rsidR="00C72255" w:rsidRDefault="00C72255" w:rsidP="008B0F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Остальные респонденты затруднились ответить </w:t>
      </w:r>
      <w:r w:rsidR="00463058">
        <w:rPr>
          <w:rFonts w:ascii="Times New Roman" w:eastAsia="Calibri" w:hAnsi="Times New Roman" w:cs="Times New Roman"/>
          <w:sz w:val="28"/>
          <w:szCs w:val="28"/>
        </w:rPr>
        <w:t>(см. Рис.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63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6). </w:t>
      </w:r>
    </w:p>
    <w:p w14:paraId="7FAFEADE" w14:textId="14E0AD7D" w:rsidR="00BF6B19" w:rsidRPr="005A0824" w:rsidRDefault="0030092C" w:rsidP="00BF6B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BF6B19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7251A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F6B19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F6B19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="00BF6B19" w:rsidRPr="009141C0">
        <w:rPr>
          <w:rFonts w:ascii="Times New Roman" w:eastAsia="Calibri" w:hAnsi="Times New Roman" w:cs="Times New Roman"/>
          <w:i/>
          <w:sz w:val="28"/>
          <w:szCs w:val="28"/>
        </w:rPr>
        <w:t>С каким из суждений Вы согласны?</w:t>
      </w:r>
      <w:r w:rsidR="00BF6B19" w:rsidRPr="009141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BF6B19"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D52221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463058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всей суммы </w:t>
      </w:r>
      <w:r w:rsidR="00BF6B19"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 w:rsidR="00BF6B1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AD25637" w14:textId="77777777" w:rsidR="00BF6B19" w:rsidRDefault="00BF6B19" w:rsidP="00BF6B1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0F4CA0" wp14:editId="6583FBBE">
            <wp:extent cx="5910580" cy="2867891"/>
            <wp:effectExtent l="0" t="0" r="0" b="0"/>
            <wp:docPr id="7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242305C" w14:textId="77777777" w:rsidR="008B0FAA" w:rsidRPr="008B0FAA" w:rsidRDefault="008B0FAA" w:rsidP="00BF6B19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6D9DB7C1" w14:textId="5B6FFF4D" w:rsidR="0066251F" w:rsidRDefault="007B25F0" w:rsidP="006625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</w:t>
      </w:r>
      <w:r w:rsidRPr="007B25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7B25F0">
        <w:rPr>
          <w:rFonts w:ascii="Times New Roman" w:eastAsia="Calibri" w:hAnsi="Times New Roman" w:cs="Times New Roman"/>
          <w:sz w:val="28"/>
          <w:szCs w:val="28"/>
        </w:rPr>
        <w:t xml:space="preserve">реди респондентов, определившихся с мнением относительно желания и умения республиканских властей бороться с коррупцией, наиболее популярным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этом году </w:t>
      </w:r>
      <w:r w:rsidRPr="007B25F0">
        <w:rPr>
          <w:rFonts w:ascii="Times New Roman" w:eastAsia="Calibri" w:hAnsi="Times New Roman" w:cs="Times New Roman"/>
          <w:sz w:val="28"/>
          <w:szCs w:val="28"/>
        </w:rPr>
        <w:t>оказалось суждение, что «</w:t>
      </w:r>
      <w:r w:rsidRPr="007B25F0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хочет, но не может эффективно бороться с коррупцией</w:t>
      </w:r>
      <w:r w:rsidRPr="007B25F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которое отметили </w:t>
      </w:r>
      <w:r w:rsidR="00A62AC3">
        <w:rPr>
          <w:rFonts w:ascii="Times New Roman" w:eastAsia="Calibri" w:hAnsi="Times New Roman" w:cs="Times New Roman"/>
          <w:sz w:val="28"/>
          <w:szCs w:val="28"/>
        </w:rPr>
        <w:t xml:space="preserve">20,2%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респондентов. В </w:t>
      </w:r>
      <w:r w:rsidR="0066251F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этот ответ выбрали </w:t>
      </w:r>
      <w:r w:rsidR="00A62AC3" w:rsidRPr="00A62AC3">
        <w:rPr>
          <w:rFonts w:ascii="Times New Roman" w:eastAsia="Calibri" w:hAnsi="Times New Roman" w:cs="Times New Roman"/>
          <w:sz w:val="28"/>
          <w:szCs w:val="28"/>
        </w:rPr>
        <w:t xml:space="preserve">19,5%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респондентов. На втором месте по популярности суждение: </w:t>
      </w:r>
      <w:r w:rsidRPr="007B25F0">
        <w:rPr>
          <w:rFonts w:ascii="Times New Roman" w:eastAsia="Calibri" w:hAnsi="Times New Roman" w:cs="Times New Roman"/>
          <w:sz w:val="28"/>
          <w:szCs w:val="28"/>
        </w:rPr>
        <w:t>«</w:t>
      </w:r>
      <w:r w:rsidRPr="007B25F0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может, но не хочет эффективно бороться с коррупцией</w:t>
      </w:r>
      <w:r w:rsidR="00463058">
        <w:rPr>
          <w:rFonts w:ascii="Times New Roman" w:eastAsia="Calibri" w:hAnsi="Times New Roman" w:cs="Times New Roman"/>
          <w:sz w:val="28"/>
          <w:szCs w:val="28"/>
        </w:rPr>
        <w:t>» –</w:t>
      </w:r>
      <w:r w:rsidRPr="007B25F0">
        <w:rPr>
          <w:rFonts w:ascii="Times New Roman" w:eastAsia="Calibri" w:hAnsi="Times New Roman" w:cs="Times New Roman"/>
          <w:sz w:val="28"/>
          <w:szCs w:val="28"/>
        </w:rPr>
        <w:t xml:space="preserve"> которое отметили </w:t>
      </w:r>
      <w:r w:rsidR="00A62AC3">
        <w:rPr>
          <w:rFonts w:ascii="Times New Roman" w:eastAsia="Calibri" w:hAnsi="Times New Roman" w:cs="Times New Roman"/>
          <w:sz w:val="28"/>
          <w:szCs w:val="28"/>
        </w:rPr>
        <w:t xml:space="preserve">17,8% </w:t>
      </w:r>
      <w:r w:rsidRPr="007B25F0">
        <w:rPr>
          <w:rFonts w:ascii="Times New Roman" w:eastAsia="Calibri" w:hAnsi="Times New Roman" w:cs="Times New Roman"/>
          <w:sz w:val="28"/>
          <w:szCs w:val="28"/>
        </w:rPr>
        <w:t xml:space="preserve">участников опроса.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6251F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этот вариант ответа </w:t>
      </w:r>
      <w:r w:rsidR="00A62AC3">
        <w:rPr>
          <w:rFonts w:ascii="Times New Roman" w:eastAsia="Calibri" w:hAnsi="Times New Roman" w:cs="Times New Roman"/>
          <w:sz w:val="28"/>
          <w:szCs w:val="28"/>
        </w:rPr>
        <w:t xml:space="preserve">отметили </w:t>
      </w:r>
      <w:r w:rsidR="00A62AC3" w:rsidRPr="00A62AC3">
        <w:rPr>
          <w:rFonts w:ascii="Times New Roman" w:eastAsia="Calibri" w:hAnsi="Times New Roman" w:cs="Times New Roman"/>
          <w:sz w:val="28"/>
          <w:szCs w:val="28"/>
        </w:rPr>
        <w:t xml:space="preserve">18,1%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респондентов. </w:t>
      </w:r>
      <w:r w:rsidR="00463058">
        <w:rPr>
          <w:rFonts w:ascii="Times New Roman" w:eastAsia="Calibri" w:hAnsi="Times New Roman" w:cs="Times New Roman"/>
          <w:sz w:val="28"/>
          <w:szCs w:val="28"/>
        </w:rPr>
        <w:t xml:space="preserve">Вариант ответа </w:t>
      </w:r>
      <w:r w:rsidR="003305F3">
        <w:rPr>
          <w:rFonts w:ascii="Times New Roman" w:eastAsia="Calibri" w:hAnsi="Times New Roman" w:cs="Times New Roman"/>
          <w:sz w:val="28"/>
          <w:szCs w:val="28"/>
        </w:rPr>
        <w:t>«</w:t>
      </w:r>
      <w:r w:rsidR="003305F3" w:rsidRPr="003305F3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хочет и может эффективно бороться с коррупцией</w:t>
      </w:r>
      <w:r w:rsidR="00463058">
        <w:rPr>
          <w:rFonts w:ascii="Times New Roman" w:eastAsia="Calibri" w:hAnsi="Times New Roman" w:cs="Times New Roman"/>
          <w:sz w:val="28"/>
          <w:szCs w:val="28"/>
        </w:rPr>
        <w:t>»</w:t>
      </w:r>
      <w:r w:rsidR="003305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42EC9">
        <w:rPr>
          <w:rFonts w:ascii="Times New Roman" w:eastAsia="Calibri" w:hAnsi="Times New Roman" w:cs="Times New Roman"/>
          <w:sz w:val="28"/>
          <w:szCs w:val="28"/>
        </w:rPr>
        <w:t>выражающий мнение о</w:t>
      </w:r>
      <w:r w:rsidR="003305F3">
        <w:rPr>
          <w:rFonts w:ascii="Times New Roman" w:eastAsia="Calibri" w:hAnsi="Times New Roman" w:cs="Times New Roman"/>
          <w:sz w:val="28"/>
          <w:szCs w:val="28"/>
        </w:rPr>
        <w:t xml:space="preserve"> наличи</w:t>
      </w:r>
      <w:r w:rsidR="00642EC9">
        <w:rPr>
          <w:rFonts w:ascii="Times New Roman" w:eastAsia="Calibri" w:hAnsi="Times New Roman" w:cs="Times New Roman"/>
          <w:sz w:val="28"/>
          <w:szCs w:val="28"/>
        </w:rPr>
        <w:t>и</w:t>
      </w:r>
      <w:r w:rsidR="003305F3">
        <w:rPr>
          <w:rFonts w:ascii="Times New Roman" w:eastAsia="Calibri" w:hAnsi="Times New Roman" w:cs="Times New Roman"/>
          <w:sz w:val="28"/>
          <w:szCs w:val="28"/>
        </w:rPr>
        <w:t xml:space="preserve"> у руководства республики возможности </w:t>
      </w:r>
      <w:r w:rsidR="003305F3">
        <w:rPr>
          <w:rFonts w:ascii="Times New Roman" w:eastAsia="Calibri" w:hAnsi="Times New Roman" w:cs="Times New Roman"/>
          <w:sz w:val="28"/>
          <w:szCs w:val="28"/>
        </w:rPr>
        <w:lastRenderedPageBreak/>
        <w:t>(умения) и желания бороться с коррупцией, выбрали</w:t>
      </w:r>
      <w:r w:rsidR="003305F3" w:rsidRPr="0033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251F">
        <w:rPr>
          <w:rFonts w:ascii="Times New Roman" w:eastAsia="Calibri" w:hAnsi="Times New Roman" w:cs="Times New Roman"/>
          <w:sz w:val="28"/>
          <w:szCs w:val="28"/>
        </w:rPr>
        <w:t xml:space="preserve">15,3% </w:t>
      </w:r>
      <w:r w:rsidR="003305F3">
        <w:rPr>
          <w:rFonts w:ascii="Times New Roman" w:eastAsia="Calibri" w:hAnsi="Times New Roman" w:cs="Times New Roman"/>
          <w:sz w:val="28"/>
          <w:szCs w:val="28"/>
        </w:rPr>
        <w:t>респондентов</w:t>
      </w:r>
      <w:r w:rsidR="00642EC9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66251F">
        <w:rPr>
          <w:rFonts w:ascii="Times New Roman" w:eastAsia="Calibri" w:hAnsi="Times New Roman" w:cs="Times New Roman"/>
          <w:sz w:val="28"/>
          <w:szCs w:val="28"/>
        </w:rPr>
        <w:t>немного выше</w:t>
      </w:r>
      <w:r w:rsidR="00642EC9">
        <w:rPr>
          <w:rFonts w:ascii="Times New Roman" w:eastAsia="Calibri" w:hAnsi="Times New Roman" w:cs="Times New Roman"/>
          <w:sz w:val="28"/>
          <w:szCs w:val="28"/>
        </w:rPr>
        <w:t xml:space="preserve"> аналогичного показателя за прошлый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 202</w:t>
      </w:r>
      <w:r w:rsidR="0066251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это суждение отметили </w:t>
      </w:r>
      <w:r w:rsidR="0066251F" w:rsidRPr="0066251F">
        <w:rPr>
          <w:rFonts w:ascii="Times New Roman" w:eastAsia="Calibri" w:hAnsi="Times New Roman" w:cs="Times New Roman"/>
          <w:sz w:val="28"/>
          <w:szCs w:val="28"/>
        </w:rPr>
        <w:t xml:space="preserve">14,8% </w:t>
      </w:r>
      <w:r>
        <w:rPr>
          <w:rFonts w:ascii="Times New Roman" w:eastAsia="Calibri" w:hAnsi="Times New Roman" w:cs="Times New Roman"/>
          <w:sz w:val="28"/>
          <w:szCs w:val="28"/>
        </w:rPr>
        <w:t>среди опрошенных жителей республики)</w:t>
      </w:r>
      <w:r w:rsidR="00642EC9">
        <w:rPr>
          <w:rFonts w:ascii="Times New Roman" w:eastAsia="Calibri" w:hAnsi="Times New Roman" w:cs="Times New Roman"/>
          <w:sz w:val="28"/>
          <w:szCs w:val="28"/>
        </w:rPr>
        <w:t>.</w:t>
      </w:r>
      <w:r w:rsidR="0033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E68FED" w14:textId="77777777" w:rsidR="00B20DE2" w:rsidRDefault="00B20DE2" w:rsidP="004A430D">
      <w:pPr>
        <w:pStyle w:val="western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0DE2">
        <w:rPr>
          <w:rFonts w:eastAsia="Calibri"/>
          <w:sz w:val="28"/>
          <w:szCs w:val="28"/>
          <w:lang w:eastAsia="en-US"/>
        </w:rPr>
        <w:t>Доля респондентов, считающих, что руководство республики хочет эффективно бороться с коррупцией (сумма долей участников опроса, выбравших соответствующие варианты ответов), составила 35,5%, что на 1,2% больше результатов прошлогоднего опроса. В прошлом году доля таких респондентов составляла 34,3% от всей выборки. Доля респондентов, напротив, считающих, что руководство республики не хочет эффективно бороться с коррупцией, осталась примерно на уровне прошлогодних данных и составила 31,8%. В 2023 году доля таких респондентов составила 31,6%.</w:t>
      </w:r>
    </w:p>
    <w:p w14:paraId="1A1F38A6" w14:textId="47163828" w:rsidR="00BA7CBC" w:rsidRDefault="00445AF3" w:rsidP="00994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sz w:val="28"/>
        </w:rPr>
        <w:t>М</w:t>
      </w:r>
      <w:r w:rsidR="00BA7CBC" w:rsidRPr="00BA7CBC">
        <w:rPr>
          <w:rFonts w:ascii="Times New Roman" w:hAnsi="Times New Roman" w:cs="Times New Roman"/>
          <w:sz w:val="28"/>
        </w:rPr>
        <w:t xml:space="preserve">нение </w:t>
      </w:r>
      <w:r>
        <w:rPr>
          <w:rFonts w:ascii="Times New Roman" w:hAnsi="Times New Roman" w:cs="Times New Roman"/>
          <w:sz w:val="28"/>
        </w:rPr>
        <w:t xml:space="preserve">населения республики </w:t>
      </w:r>
      <w:r w:rsidR="00BA7CBC" w:rsidRPr="00BA7CBC">
        <w:rPr>
          <w:rFonts w:ascii="Times New Roman" w:hAnsi="Times New Roman" w:cs="Times New Roman"/>
          <w:sz w:val="28"/>
        </w:rPr>
        <w:t xml:space="preserve">об эффективности мер, принимаемых органами государственной власти по борьбе с коррупцией, </w:t>
      </w:r>
      <w:r w:rsidR="00BA7CBC">
        <w:rPr>
          <w:rFonts w:ascii="Times New Roman" w:hAnsi="Times New Roman" w:cs="Times New Roman"/>
          <w:sz w:val="28"/>
        </w:rPr>
        <w:t>складывается</w:t>
      </w:r>
      <w:r w:rsidR="00BA7CBC" w:rsidRPr="00BA7CBC">
        <w:rPr>
          <w:rFonts w:ascii="Times New Roman" w:hAnsi="Times New Roman" w:cs="Times New Roman"/>
          <w:sz w:val="28"/>
        </w:rPr>
        <w:t xml:space="preserve"> </w:t>
      </w:r>
      <w:r w:rsidR="00BA7CBC">
        <w:rPr>
          <w:rFonts w:ascii="Times New Roman" w:hAnsi="Times New Roman" w:cs="Times New Roman"/>
          <w:sz w:val="28"/>
        </w:rPr>
        <w:t>из обобщ</w:t>
      </w:r>
      <w:r w:rsidR="008F326A">
        <w:rPr>
          <w:rFonts w:ascii="Times New Roman" w:hAnsi="Times New Roman" w:cs="Times New Roman"/>
          <w:sz w:val="28"/>
        </w:rPr>
        <w:t>е</w:t>
      </w:r>
      <w:r w:rsidR="00BA7CBC">
        <w:rPr>
          <w:rFonts w:ascii="Times New Roman" w:hAnsi="Times New Roman" w:cs="Times New Roman"/>
          <w:sz w:val="28"/>
        </w:rPr>
        <w:t xml:space="preserve">нного </w:t>
      </w:r>
      <w:r w:rsidR="00BA7CBC" w:rsidRPr="00BA7CBC">
        <w:rPr>
          <w:rFonts w:ascii="Times New Roman" w:hAnsi="Times New Roman" w:cs="Times New Roman"/>
          <w:sz w:val="28"/>
        </w:rPr>
        <w:t xml:space="preserve">отношения </w:t>
      </w:r>
      <w:r>
        <w:rPr>
          <w:rFonts w:ascii="Times New Roman" w:hAnsi="Times New Roman" w:cs="Times New Roman"/>
          <w:sz w:val="28"/>
        </w:rPr>
        <w:t xml:space="preserve">людей </w:t>
      </w:r>
      <w:r w:rsidR="00BA7CBC" w:rsidRPr="00BA7CBC">
        <w:rPr>
          <w:rFonts w:ascii="Times New Roman" w:hAnsi="Times New Roman" w:cs="Times New Roman"/>
          <w:sz w:val="28"/>
        </w:rPr>
        <w:t>к конкретным органам власти и их должностным лицам.</w:t>
      </w:r>
      <w:r w:rsidR="00BA7CBC">
        <w:rPr>
          <w:rFonts w:ascii="Times New Roman" w:hAnsi="Times New Roman" w:cs="Times New Roman"/>
          <w:sz w:val="28"/>
        </w:rPr>
        <w:t xml:space="preserve"> Соответственно в ходе исследования респондентам задавался вопрос: «</w:t>
      </w:r>
      <w:r w:rsidR="00BA7CBC" w:rsidRPr="00BA7CBC">
        <w:rPr>
          <w:rFonts w:ascii="Times New Roman" w:hAnsi="Times New Roman" w:cs="Times New Roman"/>
          <w:i/>
          <w:sz w:val="28"/>
        </w:rPr>
        <w:t>Как бы Вы оценили следующие органы власти, организации, насколько они честны, свободны от коррупции или, напротив, нечестны, коррумпированы</w:t>
      </w:r>
      <w:r w:rsidR="00BA7CBC" w:rsidRPr="00BA7CBC">
        <w:rPr>
          <w:rFonts w:ascii="Times New Roman" w:hAnsi="Times New Roman" w:cs="Times New Roman"/>
          <w:sz w:val="28"/>
        </w:rPr>
        <w:t>?</w:t>
      </w:r>
      <w:r w:rsidR="00BA7CBC">
        <w:rPr>
          <w:rFonts w:ascii="Times New Roman" w:hAnsi="Times New Roman" w:cs="Times New Roman"/>
          <w:sz w:val="28"/>
        </w:rPr>
        <w:t>»</w:t>
      </w:r>
      <w:r w:rsidR="00463058">
        <w:rPr>
          <w:rFonts w:ascii="Times New Roman" w:hAnsi="Times New Roman" w:cs="Times New Roman"/>
          <w:sz w:val="28"/>
        </w:rPr>
        <w:t xml:space="preserve"> –</w:t>
      </w:r>
      <w:r w:rsidR="00BA7CBC">
        <w:rPr>
          <w:rFonts w:ascii="Times New Roman" w:hAnsi="Times New Roman" w:cs="Times New Roman"/>
          <w:sz w:val="28"/>
        </w:rPr>
        <w:t xml:space="preserve"> с возможностью выбрать один из следующих вариантов ответа: </w:t>
      </w:r>
      <w:r w:rsidR="00BA7CBC" w:rsidRPr="00463058">
        <w:rPr>
          <w:rFonts w:ascii="Times New Roman" w:hAnsi="Times New Roman" w:cs="Times New Roman"/>
          <w:i/>
          <w:sz w:val="28"/>
        </w:rPr>
        <w:t>«Абсолютно честные», «Довольно честные», «Довольно нечестные», «Абсолютно не честные», «Затрудняюсь ответить»</w:t>
      </w:r>
      <w:r w:rsidR="00463058">
        <w:rPr>
          <w:rFonts w:ascii="Times New Roman" w:hAnsi="Times New Roman" w:cs="Times New Roman"/>
          <w:sz w:val="28"/>
        </w:rPr>
        <w:t xml:space="preserve"> (см. Табл.</w:t>
      </w:r>
      <w:r w:rsidR="00BA7CBC">
        <w:rPr>
          <w:rFonts w:ascii="Times New Roman" w:hAnsi="Times New Roman" w:cs="Times New Roman"/>
          <w:sz w:val="28"/>
        </w:rPr>
        <w:t xml:space="preserve"> №</w:t>
      </w:r>
      <w:r w:rsidR="00463058">
        <w:rPr>
          <w:rFonts w:ascii="Times New Roman" w:hAnsi="Times New Roman" w:cs="Times New Roman"/>
          <w:sz w:val="28"/>
        </w:rPr>
        <w:t xml:space="preserve"> </w:t>
      </w:r>
      <w:r w:rsidR="00BA7CBC">
        <w:rPr>
          <w:rFonts w:ascii="Times New Roman" w:hAnsi="Times New Roman" w:cs="Times New Roman"/>
          <w:sz w:val="28"/>
        </w:rPr>
        <w:t xml:space="preserve">3). </w:t>
      </w:r>
    </w:p>
    <w:p w14:paraId="3ACCF333" w14:textId="4047E816" w:rsidR="00994562" w:rsidRPr="005A0824" w:rsidRDefault="00994562" w:rsidP="009945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84B75" w:rsidRPr="009141C0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9141C0">
        <w:rPr>
          <w:rFonts w:ascii="Times New Roman" w:eastAsia="Calibri" w:hAnsi="Times New Roman" w:cs="Times New Roman"/>
          <w:sz w:val="28"/>
          <w:szCs w:val="28"/>
        </w:rPr>
        <w:t xml:space="preserve"> органов власти и организаций по шкале </w:t>
      </w:r>
      <w:r w:rsidR="00084B75" w:rsidRPr="009141C0">
        <w:rPr>
          <w:rFonts w:ascii="Times New Roman" w:eastAsia="Calibri" w:hAnsi="Times New Roman" w:cs="Times New Roman"/>
          <w:sz w:val="28"/>
          <w:szCs w:val="28"/>
        </w:rPr>
        <w:t>коррумпированности</w:t>
      </w:r>
      <w:r w:rsidR="00463058">
        <w:rPr>
          <w:rFonts w:ascii="Times New Roman" w:eastAsia="Calibri" w:hAnsi="Times New Roman" w:cs="Times New Roman"/>
          <w:sz w:val="28"/>
          <w:szCs w:val="28"/>
        </w:rPr>
        <w:t>.</w:t>
      </w:r>
      <w:r w:rsidRPr="009141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058">
        <w:rPr>
          <w:rFonts w:ascii="Times New Roman" w:eastAsia="Calibri" w:hAnsi="Times New Roman" w:cs="Times New Roman"/>
          <w:i/>
          <w:sz w:val="28"/>
          <w:szCs w:val="28"/>
        </w:rPr>
        <w:t xml:space="preserve">(Ответы даны в % от всей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999"/>
        <w:gridCol w:w="985"/>
        <w:gridCol w:w="930"/>
        <w:gridCol w:w="1055"/>
        <w:gridCol w:w="1134"/>
      </w:tblGrid>
      <w:tr w:rsidR="00994562" w:rsidRPr="009B2BDC" w14:paraId="41B18E83" w14:textId="77777777" w:rsidTr="00A23C2B">
        <w:tc>
          <w:tcPr>
            <w:tcW w:w="426" w:type="dxa"/>
            <w:vMerge w:val="restart"/>
            <w:shd w:val="clear" w:color="auto" w:fill="auto"/>
          </w:tcPr>
          <w:p w14:paraId="639ABC86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23F4815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органа власти, организации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0BD1A95" w14:textId="77777777" w:rsidR="00994562" w:rsidRPr="009B2BDC" w:rsidRDefault="00994562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 органа власти, организации</w:t>
            </w:r>
          </w:p>
        </w:tc>
      </w:tr>
      <w:tr w:rsidR="00994562" w:rsidRPr="009B2BDC" w14:paraId="04ADC244" w14:textId="77777777" w:rsidTr="00A23C2B">
        <w:tc>
          <w:tcPr>
            <w:tcW w:w="426" w:type="dxa"/>
            <w:vMerge/>
            <w:shd w:val="clear" w:color="auto" w:fill="auto"/>
          </w:tcPr>
          <w:p w14:paraId="53B4FCE6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6156DE11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5C921C33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Абсолютно честные</w:t>
            </w:r>
          </w:p>
        </w:tc>
        <w:tc>
          <w:tcPr>
            <w:tcW w:w="985" w:type="dxa"/>
            <w:shd w:val="clear" w:color="auto" w:fill="auto"/>
          </w:tcPr>
          <w:p w14:paraId="6C50AB30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Довольно честные</w:t>
            </w:r>
          </w:p>
        </w:tc>
        <w:tc>
          <w:tcPr>
            <w:tcW w:w="930" w:type="dxa"/>
            <w:shd w:val="clear" w:color="auto" w:fill="auto"/>
          </w:tcPr>
          <w:p w14:paraId="6DC44865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Довольно нечестные</w:t>
            </w:r>
          </w:p>
        </w:tc>
        <w:tc>
          <w:tcPr>
            <w:tcW w:w="1055" w:type="dxa"/>
            <w:shd w:val="clear" w:color="auto" w:fill="auto"/>
          </w:tcPr>
          <w:p w14:paraId="1E1A438E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Абсолютно не честные</w:t>
            </w:r>
          </w:p>
        </w:tc>
        <w:tc>
          <w:tcPr>
            <w:tcW w:w="1134" w:type="dxa"/>
            <w:shd w:val="clear" w:color="auto" w:fill="auto"/>
          </w:tcPr>
          <w:p w14:paraId="709E519C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Затрудняюсь ответить</w:t>
            </w:r>
          </w:p>
        </w:tc>
      </w:tr>
      <w:tr w:rsidR="00994562" w:rsidRPr="009B2BDC" w14:paraId="77AF1BA2" w14:textId="77777777" w:rsidTr="00A23C2B">
        <w:tc>
          <w:tcPr>
            <w:tcW w:w="426" w:type="dxa"/>
            <w:shd w:val="clear" w:color="auto" w:fill="auto"/>
          </w:tcPr>
          <w:p w14:paraId="19025018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08C774B3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Власти республики</w:t>
            </w:r>
          </w:p>
        </w:tc>
        <w:tc>
          <w:tcPr>
            <w:tcW w:w="999" w:type="dxa"/>
            <w:shd w:val="clear" w:color="auto" w:fill="auto"/>
          </w:tcPr>
          <w:p w14:paraId="66D4B18B" w14:textId="09F0C589" w:rsidR="00994562" w:rsidRPr="00C5004F" w:rsidRDefault="00053C83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85" w:type="dxa"/>
            <w:shd w:val="clear" w:color="auto" w:fill="auto"/>
          </w:tcPr>
          <w:p w14:paraId="08AC1C62" w14:textId="6F1BA1EB" w:rsidR="00994562" w:rsidRPr="00C5004F" w:rsidRDefault="00053C83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930" w:type="dxa"/>
            <w:shd w:val="clear" w:color="auto" w:fill="auto"/>
          </w:tcPr>
          <w:p w14:paraId="4DC98AE1" w14:textId="641D4BA2" w:rsidR="00994562" w:rsidRPr="00465D86" w:rsidRDefault="00053C83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055" w:type="dxa"/>
            <w:shd w:val="clear" w:color="auto" w:fill="auto"/>
          </w:tcPr>
          <w:p w14:paraId="47E1CB2E" w14:textId="2BEAEDA7" w:rsidR="00994562" w:rsidRPr="00465D86" w:rsidRDefault="00053C83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shd w:val="clear" w:color="auto" w:fill="auto"/>
          </w:tcPr>
          <w:p w14:paraId="3C3C7DB3" w14:textId="561FA6F1" w:rsidR="00994562" w:rsidRPr="009B2BDC" w:rsidRDefault="00053C83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25,1</w:t>
            </w:r>
          </w:p>
        </w:tc>
      </w:tr>
      <w:tr w:rsidR="00994562" w:rsidRPr="009B2BDC" w14:paraId="38CEB3C8" w14:textId="77777777" w:rsidTr="00A23C2B">
        <w:tc>
          <w:tcPr>
            <w:tcW w:w="426" w:type="dxa"/>
            <w:shd w:val="clear" w:color="auto" w:fill="auto"/>
          </w:tcPr>
          <w:p w14:paraId="13C40D5D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34177D5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Власти города, района, поселка, села</w:t>
            </w:r>
          </w:p>
        </w:tc>
        <w:tc>
          <w:tcPr>
            <w:tcW w:w="999" w:type="dxa"/>
            <w:shd w:val="clear" w:color="auto" w:fill="auto"/>
          </w:tcPr>
          <w:p w14:paraId="619F186B" w14:textId="17FF531B" w:rsidR="00994562" w:rsidRPr="00C5004F" w:rsidRDefault="00053C83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85" w:type="dxa"/>
            <w:shd w:val="clear" w:color="auto" w:fill="auto"/>
          </w:tcPr>
          <w:p w14:paraId="2F78AC3F" w14:textId="34599749" w:rsidR="00994562" w:rsidRPr="00C5004F" w:rsidRDefault="00053C83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30" w:type="dxa"/>
            <w:shd w:val="clear" w:color="auto" w:fill="auto"/>
          </w:tcPr>
          <w:p w14:paraId="4374AB87" w14:textId="63D81D38" w:rsidR="00994562" w:rsidRPr="00465D86" w:rsidRDefault="00053C83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055" w:type="dxa"/>
            <w:shd w:val="clear" w:color="auto" w:fill="auto"/>
          </w:tcPr>
          <w:p w14:paraId="6DE52E2F" w14:textId="31C03D96" w:rsidR="00994562" w:rsidRPr="00465D86" w:rsidRDefault="00053C83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34" w:type="dxa"/>
            <w:shd w:val="clear" w:color="auto" w:fill="auto"/>
          </w:tcPr>
          <w:p w14:paraId="0C29C09B" w14:textId="2A9D980C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28,3</w:t>
            </w:r>
          </w:p>
        </w:tc>
      </w:tr>
      <w:tr w:rsidR="00994562" w:rsidRPr="009B2BDC" w14:paraId="31FC7A4F" w14:textId="77777777" w:rsidTr="00A161C0">
        <w:tc>
          <w:tcPr>
            <w:tcW w:w="426" w:type="dxa"/>
            <w:shd w:val="clear" w:color="auto" w:fill="auto"/>
          </w:tcPr>
          <w:p w14:paraId="6CD3BF58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12607BF2" w14:textId="77777777" w:rsidR="00994562" w:rsidRPr="004A274B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74B">
              <w:rPr>
                <w:rFonts w:ascii="Times New Roman" w:eastAsia="Calibri" w:hAnsi="Times New Roman" w:cs="Times New Roman"/>
                <w:sz w:val="20"/>
                <w:szCs w:val="20"/>
              </w:rPr>
              <w:t>Политические партии</w:t>
            </w:r>
          </w:p>
        </w:tc>
        <w:tc>
          <w:tcPr>
            <w:tcW w:w="999" w:type="dxa"/>
            <w:shd w:val="clear" w:color="auto" w:fill="auto"/>
          </w:tcPr>
          <w:p w14:paraId="1A7FB8D3" w14:textId="5127B168" w:rsidR="00994562" w:rsidRPr="00C5004F" w:rsidRDefault="004A274B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85" w:type="dxa"/>
            <w:shd w:val="clear" w:color="auto" w:fill="auto"/>
          </w:tcPr>
          <w:p w14:paraId="30E23C30" w14:textId="454AC915" w:rsidR="00994562" w:rsidRPr="00C5004F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30" w:type="dxa"/>
            <w:shd w:val="clear" w:color="auto" w:fill="auto"/>
          </w:tcPr>
          <w:p w14:paraId="722BC67D" w14:textId="67A2A1B5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055" w:type="dxa"/>
            <w:shd w:val="clear" w:color="auto" w:fill="auto"/>
          </w:tcPr>
          <w:p w14:paraId="146AAD70" w14:textId="7AA4836A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14:paraId="5B8C5743" w14:textId="3C6CFD58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</w:tc>
      </w:tr>
      <w:tr w:rsidR="00994562" w:rsidRPr="009B2BDC" w14:paraId="028D3780" w14:textId="77777777" w:rsidTr="00A23C2B">
        <w:tc>
          <w:tcPr>
            <w:tcW w:w="426" w:type="dxa"/>
            <w:shd w:val="clear" w:color="auto" w:fill="auto"/>
          </w:tcPr>
          <w:p w14:paraId="3DED01CA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486A7B19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Армия</w:t>
            </w:r>
          </w:p>
        </w:tc>
        <w:tc>
          <w:tcPr>
            <w:tcW w:w="999" w:type="dxa"/>
            <w:shd w:val="clear" w:color="auto" w:fill="auto"/>
          </w:tcPr>
          <w:p w14:paraId="38014A52" w14:textId="7DEDCE60" w:rsidR="00994562" w:rsidRPr="00C5004F" w:rsidRDefault="004A274B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85" w:type="dxa"/>
            <w:shd w:val="clear" w:color="auto" w:fill="auto"/>
          </w:tcPr>
          <w:p w14:paraId="248CF645" w14:textId="255C7EA4" w:rsidR="00994562" w:rsidRPr="00C5004F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30" w:type="dxa"/>
            <w:shd w:val="clear" w:color="auto" w:fill="auto"/>
          </w:tcPr>
          <w:p w14:paraId="4ED07DAC" w14:textId="23B12244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055" w:type="dxa"/>
            <w:shd w:val="clear" w:color="auto" w:fill="auto"/>
          </w:tcPr>
          <w:p w14:paraId="2F7209B3" w14:textId="035E9165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44EAE62D" w14:textId="3A6F03BC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29,5</w:t>
            </w:r>
          </w:p>
        </w:tc>
      </w:tr>
      <w:tr w:rsidR="00994562" w:rsidRPr="009B2BDC" w14:paraId="5534FA76" w14:textId="77777777" w:rsidTr="00A161C0">
        <w:tc>
          <w:tcPr>
            <w:tcW w:w="426" w:type="dxa"/>
            <w:shd w:val="clear" w:color="auto" w:fill="auto"/>
          </w:tcPr>
          <w:p w14:paraId="7E96D33B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7B32854E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Суды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14:paraId="5C30F074" w14:textId="224384A4" w:rsidR="00994562" w:rsidRPr="00C5004F" w:rsidRDefault="004A274B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85" w:type="dxa"/>
            <w:shd w:val="clear" w:color="auto" w:fill="auto"/>
          </w:tcPr>
          <w:p w14:paraId="5C857A5D" w14:textId="3D85E3A5" w:rsidR="00994562" w:rsidRPr="00C5004F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0" w:type="dxa"/>
            <w:shd w:val="clear" w:color="auto" w:fill="auto"/>
          </w:tcPr>
          <w:p w14:paraId="07B43507" w14:textId="0D28E58D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055" w:type="dxa"/>
            <w:shd w:val="clear" w:color="auto" w:fill="auto"/>
          </w:tcPr>
          <w:p w14:paraId="27630EF5" w14:textId="5CB799F7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134" w:type="dxa"/>
            <w:shd w:val="clear" w:color="auto" w:fill="auto"/>
          </w:tcPr>
          <w:p w14:paraId="1E419670" w14:textId="653DB946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</w:tc>
      </w:tr>
      <w:tr w:rsidR="00994562" w:rsidRPr="009B2BDC" w14:paraId="6FE362EF" w14:textId="77777777" w:rsidTr="00A161C0">
        <w:tc>
          <w:tcPr>
            <w:tcW w:w="426" w:type="dxa"/>
            <w:shd w:val="clear" w:color="auto" w:fill="auto"/>
          </w:tcPr>
          <w:p w14:paraId="6C796E69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098DA16B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Правоохранительные органы </w:t>
            </w:r>
          </w:p>
        </w:tc>
        <w:tc>
          <w:tcPr>
            <w:tcW w:w="999" w:type="dxa"/>
            <w:shd w:val="clear" w:color="auto" w:fill="auto"/>
          </w:tcPr>
          <w:p w14:paraId="19762F4F" w14:textId="02B76004" w:rsidR="00994562" w:rsidRPr="00C5004F" w:rsidRDefault="004A274B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5" w:type="dxa"/>
            <w:shd w:val="clear" w:color="auto" w:fill="auto"/>
          </w:tcPr>
          <w:p w14:paraId="6601AE55" w14:textId="092ADA8A" w:rsidR="00994562" w:rsidRPr="00C5004F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30" w:type="dxa"/>
            <w:shd w:val="clear" w:color="auto" w:fill="auto"/>
          </w:tcPr>
          <w:p w14:paraId="6989DB67" w14:textId="67302E9C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55" w:type="dxa"/>
            <w:shd w:val="clear" w:color="auto" w:fill="auto"/>
          </w:tcPr>
          <w:p w14:paraId="68B2E72A" w14:textId="4119FE7A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  <w:shd w:val="clear" w:color="auto" w:fill="auto"/>
          </w:tcPr>
          <w:p w14:paraId="325B33EA" w14:textId="6470DDA9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25,4</w:t>
            </w:r>
          </w:p>
        </w:tc>
      </w:tr>
      <w:tr w:rsidR="00994562" w:rsidRPr="009B2BDC" w14:paraId="5CC1828D" w14:textId="77777777" w:rsidTr="00A161C0">
        <w:tc>
          <w:tcPr>
            <w:tcW w:w="426" w:type="dxa"/>
            <w:shd w:val="clear" w:color="auto" w:fill="auto"/>
          </w:tcPr>
          <w:p w14:paraId="01575D3E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0FA0D517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9" w:type="dxa"/>
            <w:shd w:val="clear" w:color="auto" w:fill="auto"/>
          </w:tcPr>
          <w:p w14:paraId="281B845D" w14:textId="36C47DD2" w:rsidR="00994562" w:rsidRPr="00C5004F" w:rsidRDefault="004A274B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5" w:type="dxa"/>
            <w:shd w:val="clear" w:color="auto" w:fill="auto"/>
          </w:tcPr>
          <w:p w14:paraId="42B19AD2" w14:textId="61D8534E" w:rsidR="00994562" w:rsidRPr="00C5004F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30" w:type="dxa"/>
            <w:shd w:val="clear" w:color="auto" w:fill="auto"/>
          </w:tcPr>
          <w:p w14:paraId="328D40DF" w14:textId="0F9F1A3C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55" w:type="dxa"/>
            <w:shd w:val="clear" w:color="auto" w:fill="auto"/>
          </w:tcPr>
          <w:p w14:paraId="6FFE6D3F" w14:textId="4AE32006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14:paraId="0EB1F99C" w14:textId="5427557F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994562" w:rsidRPr="009B2BDC" w14:paraId="77C1171C" w14:textId="77777777" w:rsidTr="00A161C0">
        <w:tc>
          <w:tcPr>
            <w:tcW w:w="426" w:type="dxa"/>
            <w:shd w:val="clear" w:color="auto" w:fill="auto"/>
          </w:tcPr>
          <w:p w14:paraId="06BA53DC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352FE355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Общественные организации по охране окружающей среды</w:t>
            </w:r>
          </w:p>
        </w:tc>
        <w:tc>
          <w:tcPr>
            <w:tcW w:w="999" w:type="dxa"/>
            <w:shd w:val="clear" w:color="auto" w:fill="auto"/>
          </w:tcPr>
          <w:p w14:paraId="09310781" w14:textId="3AA44D6A" w:rsidR="00994562" w:rsidRPr="00C5004F" w:rsidRDefault="004A274B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5" w:type="dxa"/>
            <w:shd w:val="clear" w:color="auto" w:fill="auto"/>
          </w:tcPr>
          <w:p w14:paraId="38F98840" w14:textId="004C6B8A" w:rsidR="00994562" w:rsidRPr="00C5004F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30" w:type="dxa"/>
            <w:shd w:val="clear" w:color="auto" w:fill="auto"/>
          </w:tcPr>
          <w:p w14:paraId="57ECD56B" w14:textId="64C3A833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055" w:type="dxa"/>
            <w:shd w:val="clear" w:color="auto" w:fill="auto"/>
          </w:tcPr>
          <w:p w14:paraId="33C43F5E" w14:textId="67E09B99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0ABFB64B" w14:textId="50D8D797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</w:tr>
      <w:tr w:rsidR="00994562" w:rsidRPr="009B2BDC" w14:paraId="47002870" w14:textId="77777777" w:rsidTr="00A23C2B">
        <w:tc>
          <w:tcPr>
            <w:tcW w:w="426" w:type="dxa"/>
            <w:shd w:val="clear" w:color="auto" w:fill="auto"/>
          </w:tcPr>
          <w:p w14:paraId="45A09265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827" w:type="dxa"/>
            <w:shd w:val="clear" w:color="auto" w:fill="auto"/>
          </w:tcPr>
          <w:p w14:paraId="3C1D0508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Правозащитные организации</w:t>
            </w:r>
          </w:p>
        </w:tc>
        <w:tc>
          <w:tcPr>
            <w:tcW w:w="999" w:type="dxa"/>
            <w:shd w:val="clear" w:color="auto" w:fill="auto"/>
          </w:tcPr>
          <w:p w14:paraId="4056E3AA" w14:textId="370B495A" w:rsidR="00994562" w:rsidRPr="00C5004F" w:rsidRDefault="004A274B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985" w:type="dxa"/>
            <w:shd w:val="clear" w:color="auto" w:fill="auto"/>
          </w:tcPr>
          <w:p w14:paraId="6068CFD7" w14:textId="5EA57A8C" w:rsidR="00994562" w:rsidRPr="00C5004F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30" w:type="dxa"/>
            <w:shd w:val="clear" w:color="auto" w:fill="auto"/>
          </w:tcPr>
          <w:p w14:paraId="2FFA5834" w14:textId="7D10B0E3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55" w:type="dxa"/>
            <w:shd w:val="clear" w:color="auto" w:fill="auto"/>
          </w:tcPr>
          <w:p w14:paraId="3216885A" w14:textId="46E63803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134" w:type="dxa"/>
            <w:shd w:val="clear" w:color="auto" w:fill="auto"/>
          </w:tcPr>
          <w:p w14:paraId="2579A6C9" w14:textId="4FB24F4D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34,8</w:t>
            </w:r>
          </w:p>
        </w:tc>
      </w:tr>
      <w:tr w:rsidR="00994562" w:rsidRPr="009B2BDC" w14:paraId="432D25EB" w14:textId="77777777" w:rsidTr="00A161C0">
        <w:tc>
          <w:tcPr>
            <w:tcW w:w="426" w:type="dxa"/>
            <w:shd w:val="clear" w:color="auto" w:fill="auto"/>
          </w:tcPr>
          <w:p w14:paraId="6C1C2C19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0FD4AC01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Коммунальные службы (ЖЭКи и т.п.)</w:t>
            </w:r>
          </w:p>
        </w:tc>
        <w:tc>
          <w:tcPr>
            <w:tcW w:w="999" w:type="dxa"/>
            <w:shd w:val="clear" w:color="auto" w:fill="auto"/>
          </w:tcPr>
          <w:p w14:paraId="6CD74BA5" w14:textId="3957E362" w:rsidR="00994562" w:rsidRPr="00C5004F" w:rsidRDefault="004A274B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shd w:val="clear" w:color="auto" w:fill="auto"/>
          </w:tcPr>
          <w:p w14:paraId="1A7DFC5E" w14:textId="4EA570E3" w:rsidR="00994562" w:rsidRPr="00C5004F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30" w:type="dxa"/>
            <w:shd w:val="clear" w:color="auto" w:fill="auto"/>
          </w:tcPr>
          <w:p w14:paraId="6E476CB3" w14:textId="660F3C54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055" w:type="dxa"/>
            <w:shd w:val="clear" w:color="auto" w:fill="auto"/>
          </w:tcPr>
          <w:p w14:paraId="452204F7" w14:textId="64F9FE84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45254DF9" w14:textId="28AEA8F0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24,3</w:t>
            </w:r>
          </w:p>
        </w:tc>
      </w:tr>
      <w:tr w:rsidR="00994562" w:rsidRPr="009B2BDC" w14:paraId="11558226" w14:textId="77777777" w:rsidTr="00A161C0">
        <w:tc>
          <w:tcPr>
            <w:tcW w:w="426" w:type="dxa"/>
            <w:shd w:val="clear" w:color="auto" w:fill="auto"/>
          </w:tcPr>
          <w:p w14:paraId="361487C1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14:paraId="4CA8D9B8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ГИБДД (прежде ГАИ)</w:t>
            </w:r>
          </w:p>
        </w:tc>
        <w:tc>
          <w:tcPr>
            <w:tcW w:w="999" w:type="dxa"/>
            <w:shd w:val="clear" w:color="auto" w:fill="auto"/>
          </w:tcPr>
          <w:p w14:paraId="04B5432F" w14:textId="72A119C0" w:rsidR="00994562" w:rsidRPr="00C5004F" w:rsidRDefault="004A274B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5" w:type="dxa"/>
            <w:shd w:val="clear" w:color="auto" w:fill="auto"/>
          </w:tcPr>
          <w:p w14:paraId="38DF25A9" w14:textId="438D9463" w:rsidR="00994562" w:rsidRPr="00C5004F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30" w:type="dxa"/>
            <w:shd w:val="clear" w:color="auto" w:fill="auto"/>
          </w:tcPr>
          <w:p w14:paraId="63B49816" w14:textId="0D9B8C43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055" w:type="dxa"/>
            <w:shd w:val="clear" w:color="auto" w:fill="auto"/>
          </w:tcPr>
          <w:p w14:paraId="223B8013" w14:textId="49EBB044" w:rsidR="00994562" w:rsidRPr="00465D86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auto"/>
          </w:tcPr>
          <w:p w14:paraId="5FAD2AF2" w14:textId="36F12F94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994562" w:rsidRPr="009B2BDC" w14:paraId="23764F70" w14:textId="77777777" w:rsidTr="00A161C0">
        <w:tc>
          <w:tcPr>
            <w:tcW w:w="426" w:type="dxa"/>
            <w:shd w:val="clear" w:color="auto" w:fill="auto"/>
          </w:tcPr>
          <w:p w14:paraId="186EA56D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14:paraId="67CD1439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Средние школы, училища, техникумы</w:t>
            </w:r>
          </w:p>
        </w:tc>
        <w:tc>
          <w:tcPr>
            <w:tcW w:w="999" w:type="dxa"/>
            <w:shd w:val="clear" w:color="auto" w:fill="auto"/>
          </w:tcPr>
          <w:p w14:paraId="418DAF71" w14:textId="6AB6E37C" w:rsidR="00994562" w:rsidRPr="00C5004F" w:rsidRDefault="004A274B" w:rsidP="00C5004F">
            <w:pPr>
              <w:tabs>
                <w:tab w:val="left" w:pos="608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85" w:type="dxa"/>
            <w:shd w:val="clear" w:color="auto" w:fill="auto"/>
          </w:tcPr>
          <w:p w14:paraId="739048A1" w14:textId="4CEBFDD3" w:rsidR="00994562" w:rsidRPr="00C5004F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930" w:type="dxa"/>
            <w:shd w:val="clear" w:color="auto" w:fill="auto"/>
          </w:tcPr>
          <w:p w14:paraId="013F4CBE" w14:textId="779F9FA1" w:rsidR="00994562" w:rsidRPr="005622DE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055" w:type="dxa"/>
            <w:shd w:val="clear" w:color="auto" w:fill="auto"/>
          </w:tcPr>
          <w:p w14:paraId="746FB910" w14:textId="603D4D7E" w:rsidR="00994562" w:rsidRPr="005622DE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34" w:type="dxa"/>
            <w:shd w:val="clear" w:color="auto" w:fill="auto"/>
          </w:tcPr>
          <w:p w14:paraId="7D1B82D0" w14:textId="75782261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994562" w:rsidRPr="009B2BDC" w14:paraId="109BFD03" w14:textId="77777777" w:rsidTr="00A161C0">
        <w:tc>
          <w:tcPr>
            <w:tcW w:w="426" w:type="dxa"/>
            <w:shd w:val="clear" w:color="auto" w:fill="auto"/>
          </w:tcPr>
          <w:p w14:paraId="0CD2487E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14:paraId="7A33C437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Высшие учебные заведения</w:t>
            </w:r>
          </w:p>
        </w:tc>
        <w:tc>
          <w:tcPr>
            <w:tcW w:w="999" w:type="dxa"/>
            <w:shd w:val="clear" w:color="auto" w:fill="auto"/>
          </w:tcPr>
          <w:p w14:paraId="2EFB65E5" w14:textId="523DB61D" w:rsidR="00994562" w:rsidRPr="00C5004F" w:rsidRDefault="004A274B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85" w:type="dxa"/>
            <w:shd w:val="clear" w:color="auto" w:fill="auto"/>
          </w:tcPr>
          <w:p w14:paraId="7D80DC07" w14:textId="6AEE5528" w:rsidR="00994562" w:rsidRPr="00C5004F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30" w:type="dxa"/>
            <w:shd w:val="clear" w:color="auto" w:fill="auto"/>
          </w:tcPr>
          <w:p w14:paraId="5385F094" w14:textId="1313159B" w:rsidR="00994562" w:rsidRPr="005622DE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55" w:type="dxa"/>
            <w:shd w:val="clear" w:color="auto" w:fill="auto"/>
          </w:tcPr>
          <w:p w14:paraId="546B374E" w14:textId="0BF5F7C0" w:rsidR="00994562" w:rsidRPr="005622DE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4" w:type="dxa"/>
            <w:shd w:val="clear" w:color="auto" w:fill="auto"/>
          </w:tcPr>
          <w:p w14:paraId="30358780" w14:textId="658DC721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16,7</w:t>
            </w:r>
          </w:p>
        </w:tc>
      </w:tr>
      <w:tr w:rsidR="00994562" w:rsidRPr="009B2BDC" w14:paraId="7A124EAE" w14:textId="77777777" w:rsidTr="00A161C0">
        <w:tc>
          <w:tcPr>
            <w:tcW w:w="426" w:type="dxa"/>
            <w:shd w:val="clear" w:color="auto" w:fill="auto"/>
          </w:tcPr>
          <w:p w14:paraId="4B4628D1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14:paraId="5D98B3C3" w14:textId="77777777" w:rsidR="00994562" w:rsidRPr="005622DE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Поликлиники и больницы</w:t>
            </w:r>
          </w:p>
        </w:tc>
        <w:tc>
          <w:tcPr>
            <w:tcW w:w="999" w:type="dxa"/>
            <w:shd w:val="clear" w:color="auto" w:fill="auto"/>
          </w:tcPr>
          <w:p w14:paraId="463537E0" w14:textId="77CD7FFE" w:rsidR="00994562" w:rsidRPr="00C5004F" w:rsidRDefault="004A274B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85" w:type="dxa"/>
            <w:shd w:val="clear" w:color="auto" w:fill="auto"/>
          </w:tcPr>
          <w:p w14:paraId="02AD65C5" w14:textId="18026E43" w:rsidR="00994562" w:rsidRPr="00C5004F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30" w:type="dxa"/>
            <w:shd w:val="clear" w:color="auto" w:fill="auto"/>
          </w:tcPr>
          <w:p w14:paraId="5125DE6D" w14:textId="0A560232" w:rsidR="00994562" w:rsidRPr="005622DE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55" w:type="dxa"/>
            <w:shd w:val="clear" w:color="auto" w:fill="auto"/>
          </w:tcPr>
          <w:p w14:paraId="34D2EDB7" w14:textId="0BCB63DE" w:rsidR="00994562" w:rsidRPr="005622DE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134" w:type="dxa"/>
            <w:shd w:val="clear" w:color="auto" w:fill="auto"/>
          </w:tcPr>
          <w:p w14:paraId="1AF66877" w14:textId="1370E66A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994562" w:rsidRPr="009B2BDC" w14:paraId="0ADDC1DF" w14:textId="77777777" w:rsidTr="00A23C2B">
        <w:tc>
          <w:tcPr>
            <w:tcW w:w="426" w:type="dxa"/>
            <w:shd w:val="clear" w:color="auto" w:fill="auto"/>
          </w:tcPr>
          <w:p w14:paraId="2B6164EB" w14:textId="77777777" w:rsidR="00994562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14:paraId="52696103" w14:textId="77777777" w:rsidR="00994562" w:rsidRPr="009B2BDC" w:rsidRDefault="00994562" w:rsidP="00A23C2B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Собесы, службы занятости, др. социальные учреждения</w:t>
            </w:r>
          </w:p>
        </w:tc>
        <w:tc>
          <w:tcPr>
            <w:tcW w:w="999" w:type="dxa"/>
            <w:shd w:val="clear" w:color="auto" w:fill="auto"/>
          </w:tcPr>
          <w:p w14:paraId="2FBBA188" w14:textId="6C33548D" w:rsidR="00994562" w:rsidRPr="009B2BDC" w:rsidRDefault="004A274B" w:rsidP="00A23C2B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85" w:type="dxa"/>
            <w:shd w:val="clear" w:color="auto" w:fill="auto"/>
          </w:tcPr>
          <w:p w14:paraId="4C30B865" w14:textId="08E30494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30" w:type="dxa"/>
            <w:shd w:val="clear" w:color="auto" w:fill="auto"/>
          </w:tcPr>
          <w:p w14:paraId="041EDA4E" w14:textId="33D2E346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055" w:type="dxa"/>
            <w:shd w:val="clear" w:color="auto" w:fill="auto"/>
          </w:tcPr>
          <w:p w14:paraId="2EA98D1F" w14:textId="28DD9C48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auto"/>
          </w:tcPr>
          <w:p w14:paraId="3997AD3D" w14:textId="0AD91ECE" w:rsidR="00994562" w:rsidRPr="009B2BDC" w:rsidRDefault="004A274B" w:rsidP="00A23C2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29,8</w:t>
            </w:r>
          </w:p>
        </w:tc>
      </w:tr>
    </w:tbl>
    <w:p w14:paraId="78635123" w14:textId="77777777" w:rsidR="00AD0DE4" w:rsidRDefault="005A0A21" w:rsidP="009F286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совокупному рейтингу поло</w:t>
      </w:r>
      <w:r w:rsidR="00AD0DE4">
        <w:rPr>
          <w:rFonts w:ascii="Times New Roman" w:hAnsi="Times New Roman" w:cs="Times New Roman"/>
          <w:sz w:val="28"/>
        </w:rPr>
        <w:t>жительных оценок (сумма оценок «</w:t>
      </w:r>
      <w:r w:rsidRPr="004415D9">
        <w:rPr>
          <w:rFonts w:ascii="Times New Roman" w:hAnsi="Times New Roman" w:cs="Times New Roman"/>
          <w:i/>
          <w:sz w:val="28"/>
        </w:rPr>
        <w:t>абсолютно честные</w:t>
      </w:r>
      <w:r w:rsidR="00AD0DE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и </w:t>
      </w:r>
      <w:r w:rsidR="00AD0DE4">
        <w:rPr>
          <w:rFonts w:ascii="Times New Roman" w:hAnsi="Times New Roman" w:cs="Times New Roman"/>
          <w:sz w:val="28"/>
        </w:rPr>
        <w:t>«</w:t>
      </w:r>
      <w:r w:rsidRPr="004415D9">
        <w:rPr>
          <w:rFonts w:ascii="Times New Roman" w:hAnsi="Times New Roman" w:cs="Times New Roman"/>
          <w:i/>
          <w:sz w:val="28"/>
        </w:rPr>
        <w:t>довольно честные</w:t>
      </w:r>
      <w:r w:rsidR="00AD0DE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), по мнению участников опроса наиболее честными и свободными от коррупции являются: </w:t>
      </w:r>
    </w:p>
    <w:p w14:paraId="152CB6B6" w14:textId="49473900" w:rsidR="00AD0DE4" w:rsidRDefault="00AD0DE4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 </w:t>
      </w:r>
      <w:r w:rsidR="005A0A21">
        <w:rPr>
          <w:rFonts w:ascii="Times New Roman" w:hAnsi="Times New Roman" w:cs="Times New Roman"/>
          <w:sz w:val="28"/>
        </w:rPr>
        <w:t>средние школы, училища, техникумы</w:t>
      </w:r>
      <w:r>
        <w:rPr>
          <w:rFonts w:ascii="Times New Roman" w:hAnsi="Times New Roman" w:cs="Times New Roman"/>
          <w:sz w:val="28"/>
        </w:rPr>
        <w:t xml:space="preserve"> (</w:t>
      </w:r>
      <w:r w:rsidR="002E7E20">
        <w:rPr>
          <w:rFonts w:ascii="Times New Roman" w:hAnsi="Times New Roman" w:cs="Times New Roman"/>
          <w:sz w:val="28"/>
        </w:rPr>
        <w:t>40</w:t>
      </w:r>
      <w:r>
        <w:rPr>
          <w:rFonts w:ascii="Times New Roman" w:hAnsi="Times New Roman" w:cs="Times New Roman"/>
          <w:sz w:val="28"/>
        </w:rPr>
        <w:t>% респондентов считают их честными)</w:t>
      </w:r>
      <w:r w:rsidR="005A0A21">
        <w:rPr>
          <w:rFonts w:ascii="Times New Roman" w:hAnsi="Times New Roman" w:cs="Times New Roman"/>
          <w:sz w:val="28"/>
        </w:rPr>
        <w:t>;</w:t>
      </w:r>
      <w:r w:rsidR="00F11777">
        <w:rPr>
          <w:rFonts w:ascii="Times New Roman" w:hAnsi="Times New Roman" w:cs="Times New Roman"/>
          <w:sz w:val="28"/>
        </w:rPr>
        <w:t xml:space="preserve"> </w:t>
      </w:r>
    </w:p>
    <w:p w14:paraId="6F6A157E" w14:textId="53733832" w:rsidR="00AD0DE4" w:rsidRDefault="00AD0DE4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</w:t>
      </w:r>
      <w:r w:rsidR="002E7E20">
        <w:rPr>
          <w:rFonts w:ascii="Times New Roman" w:hAnsi="Times New Roman" w:cs="Times New Roman"/>
          <w:sz w:val="28"/>
        </w:rPr>
        <w:t>средства массовой информации (37,8%);</w:t>
      </w:r>
      <w:r w:rsidR="00465D86">
        <w:rPr>
          <w:rFonts w:ascii="Times New Roman" w:hAnsi="Times New Roman" w:cs="Times New Roman"/>
          <w:sz w:val="28"/>
        </w:rPr>
        <w:t xml:space="preserve"> </w:t>
      </w:r>
    </w:p>
    <w:p w14:paraId="53C77783" w14:textId="343DB6BA" w:rsidR="00AD0DE4" w:rsidRDefault="00AD0DE4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 </w:t>
      </w:r>
      <w:r w:rsidR="002E7E20" w:rsidRPr="00776429">
        <w:rPr>
          <w:rFonts w:ascii="Times New Roman" w:hAnsi="Times New Roman" w:cs="Times New Roman"/>
          <w:sz w:val="28"/>
        </w:rPr>
        <w:t>правоохранительные органы (полиция, прокуратура и др.)</w:t>
      </w:r>
      <w:r w:rsidR="002E7E20">
        <w:rPr>
          <w:rFonts w:ascii="Times New Roman" w:hAnsi="Times New Roman" w:cs="Times New Roman"/>
          <w:sz w:val="28"/>
        </w:rPr>
        <w:t xml:space="preserve"> (37,3%);</w:t>
      </w:r>
      <w:r w:rsidR="00C64FD8">
        <w:rPr>
          <w:rFonts w:ascii="Times New Roman" w:hAnsi="Times New Roman" w:cs="Times New Roman"/>
          <w:sz w:val="28"/>
        </w:rPr>
        <w:t xml:space="preserve"> </w:t>
      </w:r>
    </w:p>
    <w:p w14:paraId="2640B66E" w14:textId="3E97D589" w:rsidR="00AD0DE4" w:rsidRDefault="00AD0DE4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 </w:t>
      </w:r>
      <w:r w:rsidR="002E7E20">
        <w:rPr>
          <w:rFonts w:ascii="Times New Roman" w:hAnsi="Times New Roman" w:cs="Times New Roman"/>
          <w:sz w:val="28"/>
        </w:rPr>
        <w:t>о</w:t>
      </w:r>
      <w:r w:rsidR="002E7E20" w:rsidRPr="00465D86">
        <w:rPr>
          <w:rFonts w:ascii="Times New Roman" w:hAnsi="Times New Roman" w:cs="Times New Roman"/>
          <w:sz w:val="28"/>
        </w:rPr>
        <w:t>бщественные организации по охране окружающей среды</w:t>
      </w:r>
      <w:r w:rsidR="002E7E20">
        <w:rPr>
          <w:rFonts w:ascii="Times New Roman" w:hAnsi="Times New Roman" w:cs="Times New Roman"/>
          <w:sz w:val="28"/>
        </w:rPr>
        <w:t xml:space="preserve"> (35,3%);</w:t>
      </w:r>
    </w:p>
    <w:p w14:paraId="1BA36BA3" w14:textId="1B03542F" w:rsidR="00AD0DE4" w:rsidRDefault="00AD0DE4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 </w:t>
      </w:r>
      <w:r w:rsidR="002E7E20">
        <w:rPr>
          <w:rFonts w:ascii="Times New Roman" w:hAnsi="Times New Roman" w:cs="Times New Roman"/>
          <w:sz w:val="28"/>
        </w:rPr>
        <w:t>служба безопасности дорожного движения</w:t>
      </w:r>
      <w:r w:rsidR="00C64FD8">
        <w:rPr>
          <w:rFonts w:ascii="Times New Roman" w:hAnsi="Times New Roman" w:cs="Times New Roman"/>
          <w:sz w:val="28"/>
        </w:rPr>
        <w:t xml:space="preserve"> (</w:t>
      </w:r>
      <w:r w:rsidR="002E7E20">
        <w:rPr>
          <w:rFonts w:ascii="Times New Roman" w:hAnsi="Times New Roman" w:cs="Times New Roman"/>
          <w:sz w:val="28"/>
        </w:rPr>
        <w:t>35</w:t>
      </w:r>
      <w:r w:rsidR="00C64FD8">
        <w:rPr>
          <w:rFonts w:ascii="Times New Roman" w:hAnsi="Times New Roman" w:cs="Times New Roman"/>
          <w:sz w:val="28"/>
        </w:rPr>
        <w:t>%).</w:t>
      </w:r>
    </w:p>
    <w:p w14:paraId="6764FF3D" w14:textId="77777777" w:rsidR="00AD0DE4" w:rsidRDefault="00F11777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 сумме отрицательных оценок (</w:t>
      </w:r>
      <w:r w:rsidR="00AD0DE4">
        <w:rPr>
          <w:rFonts w:ascii="Times New Roman" w:hAnsi="Times New Roman" w:cs="Times New Roman"/>
          <w:sz w:val="28"/>
        </w:rPr>
        <w:t>«</w:t>
      </w:r>
      <w:r w:rsidRPr="004415D9">
        <w:rPr>
          <w:rFonts w:ascii="Times New Roman" w:hAnsi="Times New Roman" w:cs="Times New Roman"/>
          <w:i/>
          <w:sz w:val="28"/>
        </w:rPr>
        <w:t>довольно нечестные</w:t>
      </w:r>
      <w:r w:rsidR="00AD0DE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и </w:t>
      </w:r>
      <w:r w:rsidR="00AD0DE4">
        <w:rPr>
          <w:rFonts w:ascii="Times New Roman" w:hAnsi="Times New Roman" w:cs="Times New Roman"/>
          <w:sz w:val="28"/>
        </w:rPr>
        <w:t>«</w:t>
      </w:r>
      <w:r w:rsidRPr="004415D9">
        <w:rPr>
          <w:rFonts w:ascii="Times New Roman" w:hAnsi="Times New Roman" w:cs="Times New Roman"/>
          <w:i/>
          <w:sz w:val="28"/>
        </w:rPr>
        <w:t>абсолютно не честные</w:t>
      </w:r>
      <w:r w:rsidR="00AD0DE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) наиболее коррумпированными учреждениями, по мнению участников опроса, являются</w:t>
      </w:r>
      <w:r w:rsidR="00AD0DE4">
        <w:rPr>
          <w:rFonts w:ascii="Times New Roman" w:hAnsi="Times New Roman" w:cs="Times New Roman"/>
          <w:sz w:val="28"/>
        </w:rPr>
        <w:t>:</w:t>
      </w:r>
    </w:p>
    <w:p w14:paraId="28A0BBC0" w14:textId="127ACA89" w:rsidR="00AD0DE4" w:rsidRDefault="00AD0DE4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 </w:t>
      </w:r>
      <w:r w:rsidR="00C64FD8" w:rsidRPr="00A16DA0">
        <w:rPr>
          <w:rFonts w:ascii="Times New Roman" w:hAnsi="Times New Roman" w:cs="Times New Roman"/>
          <w:sz w:val="28"/>
        </w:rPr>
        <w:t>высшие учебные заведения</w:t>
      </w:r>
      <w:r w:rsidR="00C64FD8">
        <w:rPr>
          <w:rFonts w:ascii="Times New Roman" w:hAnsi="Times New Roman" w:cs="Times New Roman"/>
          <w:sz w:val="28"/>
        </w:rPr>
        <w:t xml:space="preserve"> (</w:t>
      </w:r>
      <w:r w:rsidR="00EB32E5">
        <w:rPr>
          <w:rFonts w:ascii="Times New Roman" w:hAnsi="Times New Roman" w:cs="Times New Roman"/>
          <w:sz w:val="28"/>
        </w:rPr>
        <w:t>55</w:t>
      </w:r>
      <w:r w:rsidR="00C64FD8">
        <w:rPr>
          <w:rFonts w:ascii="Times New Roman" w:hAnsi="Times New Roman" w:cs="Times New Roman"/>
          <w:sz w:val="28"/>
        </w:rPr>
        <w:t xml:space="preserve">%); </w:t>
      </w:r>
    </w:p>
    <w:p w14:paraId="3F0F0552" w14:textId="0632B401" w:rsidR="00EB32E5" w:rsidRDefault="00AD0DE4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</w:t>
      </w:r>
      <w:r w:rsidR="00EB32E5" w:rsidRPr="00C64FD8">
        <w:rPr>
          <w:rFonts w:ascii="Times New Roman" w:hAnsi="Times New Roman" w:cs="Times New Roman"/>
          <w:sz w:val="28"/>
        </w:rPr>
        <w:t>поликлиники и больницы (</w:t>
      </w:r>
      <w:r w:rsidR="00EB32E5">
        <w:rPr>
          <w:rFonts w:ascii="Times New Roman" w:hAnsi="Times New Roman" w:cs="Times New Roman"/>
          <w:sz w:val="28"/>
        </w:rPr>
        <w:t>53,7</w:t>
      </w:r>
      <w:r w:rsidR="00EB32E5" w:rsidRPr="00C64FD8">
        <w:rPr>
          <w:rFonts w:ascii="Times New Roman" w:hAnsi="Times New Roman" w:cs="Times New Roman"/>
          <w:sz w:val="28"/>
        </w:rPr>
        <w:t>%);</w:t>
      </w:r>
    </w:p>
    <w:p w14:paraId="3A01A0D7" w14:textId="1E4B9995" w:rsidR="00C64FD8" w:rsidRDefault="00AD0DE4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 </w:t>
      </w:r>
      <w:r w:rsidR="00EB32E5">
        <w:rPr>
          <w:rFonts w:ascii="Times New Roman" w:hAnsi="Times New Roman" w:cs="Times New Roman"/>
          <w:sz w:val="28"/>
        </w:rPr>
        <w:t>суды (51%);</w:t>
      </w:r>
    </w:p>
    <w:p w14:paraId="1F3B7B16" w14:textId="43A2BDCC" w:rsidR="00EB32E5" w:rsidRDefault="002572B2" w:rsidP="00EB3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 </w:t>
      </w:r>
      <w:r w:rsidR="00EB32E5">
        <w:rPr>
          <w:rFonts w:ascii="Times New Roman" w:hAnsi="Times New Roman" w:cs="Times New Roman"/>
          <w:sz w:val="28"/>
        </w:rPr>
        <w:t>коммуналь</w:t>
      </w:r>
      <w:r w:rsidR="009F2867">
        <w:rPr>
          <w:rFonts w:ascii="Times New Roman" w:hAnsi="Times New Roman" w:cs="Times New Roman"/>
          <w:sz w:val="28"/>
        </w:rPr>
        <w:t>ные с</w:t>
      </w:r>
      <w:r w:rsidR="00EB32E5">
        <w:rPr>
          <w:rFonts w:ascii="Times New Roman" w:hAnsi="Times New Roman" w:cs="Times New Roman"/>
          <w:sz w:val="28"/>
        </w:rPr>
        <w:t>лужбы (ЖЭКи, домоуправления) (48,5%);</w:t>
      </w:r>
    </w:p>
    <w:p w14:paraId="4A8B166E" w14:textId="28F419BD" w:rsidR="00F11777" w:rsidRDefault="002572B2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 </w:t>
      </w:r>
      <w:r w:rsidR="00EB32E5">
        <w:rPr>
          <w:rFonts w:ascii="Times New Roman" w:hAnsi="Times New Roman" w:cs="Times New Roman"/>
          <w:sz w:val="28"/>
        </w:rPr>
        <w:t>политические партии (44,7%)</w:t>
      </w:r>
      <w:r w:rsidR="009F2867">
        <w:rPr>
          <w:rFonts w:ascii="Times New Roman" w:hAnsi="Times New Roman" w:cs="Times New Roman"/>
          <w:sz w:val="28"/>
        </w:rPr>
        <w:t>.</w:t>
      </w:r>
    </w:p>
    <w:p w14:paraId="7581768C" w14:textId="03CBBFD0" w:rsidR="008A384D" w:rsidRDefault="000038C4" w:rsidP="00723A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97D">
        <w:rPr>
          <w:rFonts w:ascii="Times New Roman" w:eastAsia="Calibri" w:hAnsi="Times New Roman" w:cs="Times New Roman"/>
          <w:sz w:val="28"/>
          <w:szCs w:val="28"/>
        </w:rPr>
        <w:t xml:space="preserve">По данным опроса, жители </w:t>
      </w:r>
      <w:r w:rsidR="008A384D">
        <w:rPr>
          <w:rFonts w:ascii="Times New Roman" w:eastAsia="Calibri" w:hAnsi="Times New Roman" w:cs="Times New Roman"/>
          <w:sz w:val="28"/>
          <w:szCs w:val="28"/>
        </w:rPr>
        <w:t>республики</w:t>
      </w:r>
      <w:r w:rsidRPr="00AE597D">
        <w:rPr>
          <w:rFonts w:ascii="Times New Roman" w:eastAsia="Calibri" w:hAnsi="Times New Roman" w:cs="Times New Roman"/>
          <w:sz w:val="28"/>
          <w:szCs w:val="28"/>
        </w:rPr>
        <w:t xml:space="preserve"> больше всего сталкиваются со взяточничеством в следующих жизненных обстоятельствах</w:t>
      </w:r>
      <w:r w:rsidR="008A384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1938FA6" w14:textId="21170243" w:rsidR="008A384D" w:rsidRDefault="001A75C9" w:rsidP="008A38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9F2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84D">
        <w:rPr>
          <w:rFonts w:ascii="Times New Roman" w:eastAsia="Calibri" w:hAnsi="Times New Roman" w:cs="Times New Roman"/>
          <w:sz w:val="28"/>
          <w:szCs w:val="28"/>
        </w:rPr>
        <w:t>при оформлении или перерасчете пенсии (32,1% сумма респондентов, указавших варианты ответов: «</w:t>
      </w:r>
      <w:r w:rsidR="008A384D" w:rsidRPr="004415D9">
        <w:rPr>
          <w:rFonts w:ascii="Times New Roman" w:eastAsia="Calibri" w:hAnsi="Times New Roman" w:cs="Times New Roman"/>
          <w:i/>
          <w:sz w:val="28"/>
          <w:szCs w:val="28"/>
        </w:rPr>
        <w:t>довольно часто</w:t>
      </w:r>
      <w:r w:rsidR="008A384D">
        <w:rPr>
          <w:rFonts w:ascii="Times New Roman" w:eastAsia="Calibri" w:hAnsi="Times New Roman" w:cs="Times New Roman"/>
          <w:sz w:val="28"/>
          <w:szCs w:val="28"/>
        </w:rPr>
        <w:t>» и «</w:t>
      </w:r>
      <w:r w:rsidR="008A384D" w:rsidRPr="004415D9">
        <w:rPr>
          <w:rFonts w:ascii="Times New Roman" w:eastAsia="Calibri" w:hAnsi="Times New Roman" w:cs="Times New Roman"/>
          <w:i/>
          <w:sz w:val="28"/>
          <w:szCs w:val="28"/>
        </w:rPr>
        <w:t>очень часто</w:t>
      </w:r>
      <w:r w:rsidR="008A384D">
        <w:rPr>
          <w:rFonts w:ascii="Times New Roman" w:eastAsia="Calibri" w:hAnsi="Times New Roman" w:cs="Times New Roman"/>
          <w:sz w:val="28"/>
          <w:szCs w:val="28"/>
        </w:rPr>
        <w:t>» в соответствующей строке вопроса №</w:t>
      </w:r>
      <w:r w:rsidR="009F2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84D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="00222094">
        <w:rPr>
          <w:rFonts w:ascii="Times New Roman" w:eastAsia="Calibri" w:hAnsi="Times New Roman" w:cs="Times New Roman"/>
          <w:sz w:val="28"/>
          <w:szCs w:val="28"/>
        </w:rPr>
        <w:t xml:space="preserve">исследовательской </w:t>
      </w:r>
      <w:r w:rsidR="008A384D">
        <w:rPr>
          <w:rFonts w:ascii="Times New Roman" w:eastAsia="Calibri" w:hAnsi="Times New Roman" w:cs="Times New Roman"/>
          <w:sz w:val="28"/>
          <w:szCs w:val="28"/>
        </w:rPr>
        <w:t xml:space="preserve">анкеты); </w:t>
      </w:r>
    </w:p>
    <w:p w14:paraId="44FADA53" w14:textId="4D9B3A8B" w:rsidR="008A384D" w:rsidRDefault="001A75C9" w:rsidP="008A38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9F2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84D">
        <w:rPr>
          <w:rFonts w:ascii="Times New Roman" w:eastAsia="Calibri" w:hAnsi="Times New Roman" w:cs="Times New Roman"/>
          <w:sz w:val="28"/>
          <w:szCs w:val="28"/>
        </w:rPr>
        <w:t xml:space="preserve">при поступлении в вуз, во </w:t>
      </w:r>
      <w:r w:rsidR="009F2867">
        <w:rPr>
          <w:rFonts w:ascii="Times New Roman" w:eastAsia="Calibri" w:hAnsi="Times New Roman" w:cs="Times New Roman"/>
          <w:sz w:val="28"/>
          <w:szCs w:val="28"/>
        </w:rPr>
        <w:t>время экзаменов, зачетов, защиты</w:t>
      </w:r>
      <w:r w:rsidR="008A384D">
        <w:rPr>
          <w:rFonts w:ascii="Times New Roman" w:eastAsia="Calibri" w:hAnsi="Times New Roman" w:cs="Times New Roman"/>
          <w:sz w:val="28"/>
          <w:szCs w:val="28"/>
        </w:rPr>
        <w:t xml:space="preserve"> дипломной работы и пр. (28,</w:t>
      </w:r>
      <w:r w:rsidR="00222094">
        <w:rPr>
          <w:rFonts w:ascii="Times New Roman" w:eastAsia="Calibri" w:hAnsi="Times New Roman" w:cs="Times New Roman"/>
          <w:sz w:val="28"/>
          <w:szCs w:val="28"/>
        </w:rPr>
        <w:t>9</w:t>
      </w:r>
      <w:r w:rsidR="008A384D">
        <w:rPr>
          <w:rFonts w:ascii="Times New Roman" w:eastAsia="Calibri" w:hAnsi="Times New Roman" w:cs="Times New Roman"/>
          <w:sz w:val="28"/>
          <w:szCs w:val="28"/>
        </w:rPr>
        <w:t>%);</w:t>
      </w:r>
    </w:p>
    <w:p w14:paraId="2E194F79" w14:textId="7CBF01FF" w:rsidR="00222094" w:rsidRDefault="001A75C9" w:rsidP="008A38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–</w:t>
      </w:r>
      <w:r w:rsidR="009F2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1C0" w:rsidRPr="00A161C0">
        <w:rPr>
          <w:rFonts w:ascii="Times New Roman" w:eastAsia="Calibri" w:hAnsi="Times New Roman" w:cs="Times New Roman"/>
          <w:sz w:val="28"/>
          <w:szCs w:val="28"/>
        </w:rPr>
        <w:t xml:space="preserve">при оформлении юридических прав на жилплощадь </w:t>
      </w:r>
      <w:r w:rsidR="00A161C0">
        <w:rPr>
          <w:rFonts w:ascii="Times New Roman" w:eastAsia="Calibri" w:hAnsi="Times New Roman" w:cs="Times New Roman"/>
          <w:sz w:val="28"/>
          <w:szCs w:val="28"/>
        </w:rPr>
        <w:t xml:space="preserve">и ее приватизации </w:t>
      </w:r>
      <w:r w:rsidR="00A161C0" w:rsidRPr="00A161C0">
        <w:rPr>
          <w:rFonts w:ascii="Times New Roman" w:eastAsia="Calibri" w:hAnsi="Times New Roman" w:cs="Times New Roman"/>
          <w:sz w:val="28"/>
          <w:szCs w:val="28"/>
        </w:rPr>
        <w:t>(</w:t>
      </w:r>
      <w:r w:rsidR="00A161C0">
        <w:rPr>
          <w:rFonts w:ascii="Times New Roman" w:eastAsia="Calibri" w:hAnsi="Times New Roman" w:cs="Times New Roman"/>
          <w:sz w:val="28"/>
          <w:szCs w:val="28"/>
        </w:rPr>
        <w:t>25</w:t>
      </w:r>
      <w:r w:rsidR="00A161C0" w:rsidRPr="00A161C0">
        <w:rPr>
          <w:rFonts w:ascii="Times New Roman" w:eastAsia="Calibri" w:hAnsi="Times New Roman" w:cs="Times New Roman"/>
          <w:sz w:val="28"/>
          <w:szCs w:val="28"/>
        </w:rPr>
        <w:t>%)</w:t>
      </w:r>
      <w:r w:rsidR="00A161C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D874F6" w14:textId="0669C035" w:rsidR="00A161C0" w:rsidRDefault="001A75C9" w:rsidP="00A161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9F2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1C0">
        <w:rPr>
          <w:rFonts w:ascii="Times New Roman" w:eastAsia="Calibri" w:hAnsi="Times New Roman" w:cs="Times New Roman"/>
          <w:sz w:val="28"/>
          <w:szCs w:val="28"/>
        </w:rPr>
        <w:t>при</w:t>
      </w:r>
      <w:r w:rsidR="00A161C0" w:rsidRPr="008E7B71">
        <w:t xml:space="preserve"> </w:t>
      </w:r>
      <w:r w:rsidR="00A161C0" w:rsidRPr="008E7B71">
        <w:rPr>
          <w:rFonts w:ascii="Times New Roman" w:eastAsia="Calibri" w:hAnsi="Times New Roman" w:cs="Times New Roman"/>
          <w:sz w:val="28"/>
          <w:szCs w:val="28"/>
        </w:rPr>
        <w:t>регистр</w:t>
      </w:r>
      <w:r w:rsidR="00A161C0">
        <w:rPr>
          <w:rFonts w:ascii="Times New Roman" w:eastAsia="Calibri" w:hAnsi="Times New Roman" w:cs="Times New Roman"/>
          <w:sz w:val="28"/>
          <w:szCs w:val="28"/>
        </w:rPr>
        <w:t>ации</w:t>
      </w:r>
      <w:r w:rsidR="00A161C0" w:rsidRPr="008E7B71">
        <w:rPr>
          <w:rFonts w:ascii="Times New Roman" w:eastAsia="Calibri" w:hAnsi="Times New Roman" w:cs="Times New Roman"/>
          <w:sz w:val="28"/>
          <w:szCs w:val="28"/>
        </w:rPr>
        <w:t xml:space="preserve"> сделки с недвижимостью (дома, кв</w:t>
      </w:r>
      <w:r w:rsidR="00A161C0">
        <w:rPr>
          <w:rFonts w:ascii="Times New Roman" w:eastAsia="Calibri" w:hAnsi="Times New Roman" w:cs="Times New Roman"/>
          <w:sz w:val="28"/>
          <w:szCs w:val="28"/>
        </w:rPr>
        <w:t>артиры, га</w:t>
      </w:r>
      <w:r w:rsidR="00A161C0" w:rsidRPr="008E7B71">
        <w:rPr>
          <w:rFonts w:ascii="Times New Roman" w:eastAsia="Calibri" w:hAnsi="Times New Roman" w:cs="Times New Roman"/>
          <w:sz w:val="28"/>
          <w:szCs w:val="28"/>
        </w:rPr>
        <w:t>ражи и др.)</w:t>
      </w:r>
      <w:r w:rsidR="00A161C0">
        <w:rPr>
          <w:rFonts w:ascii="Times New Roman" w:eastAsia="Calibri" w:hAnsi="Times New Roman" w:cs="Times New Roman"/>
          <w:sz w:val="28"/>
          <w:szCs w:val="28"/>
        </w:rPr>
        <w:t xml:space="preserve"> (25%);</w:t>
      </w:r>
    </w:p>
    <w:p w14:paraId="66968847" w14:textId="4708CC53" w:rsidR="008A384D" w:rsidRDefault="001A75C9" w:rsidP="008A38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9F2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84D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8A384D" w:rsidRPr="008E7B71">
        <w:rPr>
          <w:rFonts w:ascii="Times New Roman" w:eastAsia="Calibri" w:hAnsi="Times New Roman" w:cs="Times New Roman"/>
          <w:sz w:val="28"/>
          <w:szCs w:val="28"/>
        </w:rPr>
        <w:t>получ</w:t>
      </w:r>
      <w:r w:rsidR="008A384D">
        <w:rPr>
          <w:rFonts w:ascii="Times New Roman" w:eastAsia="Calibri" w:hAnsi="Times New Roman" w:cs="Times New Roman"/>
          <w:sz w:val="28"/>
          <w:szCs w:val="28"/>
        </w:rPr>
        <w:t>ен</w:t>
      </w:r>
      <w:r w:rsidR="008A384D" w:rsidRPr="008E7B71">
        <w:rPr>
          <w:rFonts w:ascii="Times New Roman" w:eastAsia="Calibri" w:hAnsi="Times New Roman" w:cs="Times New Roman"/>
          <w:sz w:val="28"/>
          <w:szCs w:val="28"/>
        </w:rPr>
        <w:t>и</w:t>
      </w:r>
      <w:r w:rsidR="008A384D">
        <w:rPr>
          <w:rFonts w:ascii="Times New Roman" w:eastAsia="Calibri" w:hAnsi="Times New Roman" w:cs="Times New Roman"/>
          <w:sz w:val="28"/>
          <w:szCs w:val="28"/>
        </w:rPr>
        <w:t>и</w:t>
      </w:r>
      <w:r w:rsidR="008A384D" w:rsidRPr="008E7B71">
        <w:rPr>
          <w:rFonts w:ascii="Times New Roman" w:eastAsia="Calibri" w:hAnsi="Times New Roman" w:cs="Times New Roman"/>
          <w:sz w:val="28"/>
          <w:szCs w:val="28"/>
        </w:rPr>
        <w:t xml:space="preserve"> услуги по ремонту, эксплуатации жилья </w:t>
      </w:r>
      <w:r w:rsidR="008A384D">
        <w:rPr>
          <w:rFonts w:ascii="Times New Roman" w:eastAsia="Calibri" w:hAnsi="Times New Roman" w:cs="Times New Roman"/>
          <w:sz w:val="28"/>
          <w:szCs w:val="28"/>
        </w:rPr>
        <w:t>(</w:t>
      </w:r>
      <w:r w:rsidR="00A161C0">
        <w:rPr>
          <w:rFonts w:ascii="Times New Roman" w:eastAsia="Calibri" w:hAnsi="Times New Roman" w:cs="Times New Roman"/>
          <w:sz w:val="28"/>
          <w:szCs w:val="28"/>
        </w:rPr>
        <w:t>24,6</w:t>
      </w:r>
      <w:r w:rsidR="008A384D">
        <w:rPr>
          <w:rFonts w:ascii="Times New Roman" w:eastAsia="Calibri" w:hAnsi="Times New Roman" w:cs="Times New Roman"/>
          <w:sz w:val="28"/>
          <w:szCs w:val="28"/>
        </w:rPr>
        <w:t>%)</w:t>
      </w:r>
      <w:r w:rsidR="00A161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867">
        <w:rPr>
          <w:rFonts w:ascii="Times New Roman" w:eastAsia="Calibri" w:hAnsi="Times New Roman" w:cs="Times New Roman"/>
          <w:sz w:val="28"/>
          <w:szCs w:val="28"/>
        </w:rPr>
        <w:t>(см. Т</w:t>
      </w:r>
      <w:r w:rsidR="00A161C0" w:rsidRPr="00AE597D">
        <w:rPr>
          <w:rFonts w:ascii="Times New Roman" w:eastAsia="Calibri" w:hAnsi="Times New Roman" w:cs="Times New Roman"/>
          <w:sz w:val="28"/>
          <w:szCs w:val="28"/>
        </w:rPr>
        <w:t>абл. №</w:t>
      </w:r>
      <w:r w:rsidR="009F2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1C0" w:rsidRPr="00AE597D">
        <w:rPr>
          <w:rFonts w:ascii="Times New Roman" w:eastAsia="Calibri" w:hAnsi="Times New Roman" w:cs="Times New Roman"/>
          <w:sz w:val="28"/>
          <w:szCs w:val="28"/>
        </w:rPr>
        <w:t>4)</w:t>
      </w:r>
      <w:r w:rsidR="00A161C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42B862" w14:textId="7A805422" w:rsidR="00F65E7D" w:rsidRDefault="00F65E7D" w:rsidP="00F65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 xml:space="preserve">Распределение ответов респондентов на вопрос: </w:t>
      </w:r>
      <w:r w:rsidR="009141C0">
        <w:rPr>
          <w:rFonts w:ascii="Times New Roman" w:eastAsia="Calibri" w:hAnsi="Times New Roman" w:cs="Times New Roman"/>
          <w:sz w:val="28"/>
          <w:szCs w:val="28"/>
        </w:rPr>
        <w:t>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Как часто в вашем городе (поселке, селе) таким людям, как Вы, приходится сталкиваться со взяточничеством, коррупцией в перечисленных ниже ситуациях, обстоятельствах</w:t>
      </w:r>
      <w:r w:rsidRPr="009141C0">
        <w:rPr>
          <w:rFonts w:ascii="Times New Roman" w:eastAsia="Calibri" w:hAnsi="Times New Roman" w:cs="Times New Roman"/>
          <w:sz w:val="28"/>
          <w:szCs w:val="28"/>
        </w:rPr>
        <w:t>?</w:t>
      </w:r>
      <w:r w:rsidR="009141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9141C0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9F2867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всей суммы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07"/>
        <w:gridCol w:w="988"/>
        <w:gridCol w:w="866"/>
        <w:gridCol w:w="923"/>
        <w:gridCol w:w="880"/>
        <w:gridCol w:w="981"/>
        <w:gridCol w:w="1102"/>
      </w:tblGrid>
      <w:tr w:rsidR="00F65E7D" w:rsidRPr="009B2BDC" w14:paraId="10ABF759" w14:textId="77777777" w:rsidTr="00427DE4">
        <w:tc>
          <w:tcPr>
            <w:tcW w:w="3307" w:type="dxa"/>
            <w:shd w:val="clear" w:color="auto" w:fill="auto"/>
          </w:tcPr>
          <w:p w14:paraId="6DA887F4" w14:textId="65EBE96B" w:rsidR="00F65E7D" w:rsidRPr="009B2BDC" w:rsidRDefault="00F65E7D" w:rsidP="00427DE4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ситуации</w:t>
            </w: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о</w:t>
            </w:r>
            <w:r w:rsidR="009F28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бстоятельства</w:t>
            </w:r>
          </w:p>
        </w:tc>
        <w:tc>
          <w:tcPr>
            <w:tcW w:w="5740" w:type="dxa"/>
            <w:gridSpan w:val="6"/>
            <w:shd w:val="clear" w:color="auto" w:fill="auto"/>
          </w:tcPr>
          <w:p w14:paraId="75747B52" w14:textId="77777777" w:rsidR="00F65E7D" w:rsidRPr="009B2BDC" w:rsidRDefault="00F65E7D" w:rsidP="00427DE4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Частота столкновения с коррупционной ситуацией</w:t>
            </w:r>
          </w:p>
        </w:tc>
      </w:tr>
      <w:tr w:rsidR="00F65E7D" w:rsidRPr="009B2BDC" w14:paraId="09AA999E" w14:textId="77777777" w:rsidTr="00427DE4">
        <w:tc>
          <w:tcPr>
            <w:tcW w:w="3307" w:type="dxa"/>
            <w:shd w:val="clear" w:color="auto" w:fill="auto"/>
          </w:tcPr>
          <w:p w14:paraId="303CBCDE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25265895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Никогда</w:t>
            </w:r>
          </w:p>
        </w:tc>
        <w:tc>
          <w:tcPr>
            <w:tcW w:w="866" w:type="dxa"/>
            <w:shd w:val="clear" w:color="auto" w:fill="auto"/>
          </w:tcPr>
          <w:p w14:paraId="4B210DFE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Редко</w:t>
            </w:r>
          </w:p>
        </w:tc>
        <w:tc>
          <w:tcPr>
            <w:tcW w:w="923" w:type="dxa"/>
            <w:shd w:val="clear" w:color="auto" w:fill="auto"/>
          </w:tcPr>
          <w:p w14:paraId="4E229626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Время от времени</w:t>
            </w:r>
          </w:p>
        </w:tc>
        <w:tc>
          <w:tcPr>
            <w:tcW w:w="880" w:type="dxa"/>
            <w:shd w:val="clear" w:color="auto" w:fill="auto"/>
          </w:tcPr>
          <w:p w14:paraId="1FE71795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Довольно часто</w:t>
            </w:r>
          </w:p>
        </w:tc>
        <w:tc>
          <w:tcPr>
            <w:tcW w:w="981" w:type="dxa"/>
            <w:shd w:val="clear" w:color="auto" w:fill="auto"/>
          </w:tcPr>
          <w:p w14:paraId="7F80788E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Очень часто</w:t>
            </w:r>
          </w:p>
        </w:tc>
        <w:tc>
          <w:tcPr>
            <w:tcW w:w="1102" w:type="dxa"/>
            <w:shd w:val="clear" w:color="auto" w:fill="auto"/>
          </w:tcPr>
          <w:p w14:paraId="7E9DE016" w14:textId="77777777" w:rsidR="00F65E7D" w:rsidRPr="009B2BDC" w:rsidRDefault="00F65E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Затрудняюсь ответить</w:t>
            </w:r>
          </w:p>
        </w:tc>
      </w:tr>
      <w:tr w:rsidR="00F65E7D" w:rsidRPr="009B2BDC" w14:paraId="30EAD4BF" w14:textId="77777777" w:rsidTr="00427DE4">
        <w:tc>
          <w:tcPr>
            <w:tcW w:w="3307" w:type="dxa"/>
            <w:shd w:val="clear" w:color="auto" w:fill="auto"/>
          </w:tcPr>
          <w:p w14:paraId="70D3EBFB" w14:textId="77777777" w:rsidR="00F65E7D" w:rsidRPr="003E493E" w:rsidRDefault="00F65E7D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Получение бесплатной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 xml:space="preserve"> помощи в поликлинике, больнице</w:t>
            </w:r>
          </w:p>
        </w:tc>
        <w:tc>
          <w:tcPr>
            <w:tcW w:w="988" w:type="dxa"/>
            <w:shd w:val="clear" w:color="auto" w:fill="auto"/>
          </w:tcPr>
          <w:p w14:paraId="0D10F51F" w14:textId="5A3F2D6F" w:rsidR="00F65E7D" w:rsidRPr="003E493E" w:rsidRDefault="00EB32E5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auto"/>
          </w:tcPr>
          <w:p w14:paraId="5E986054" w14:textId="3C558D64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23" w:type="dxa"/>
            <w:shd w:val="clear" w:color="auto" w:fill="auto"/>
          </w:tcPr>
          <w:p w14:paraId="16B46DF4" w14:textId="0A38AA3D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0" w:type="dxa"/>
            <w:shd w:val="clear" w:color="auto" w:fill="auto"/>
          </w:tcPr>
          <w:p w14:paraId="22EAF1A6" w14:textId="501C0BDA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1" w:type="dxa"/>
            <w:shd w:val="clear" w:color="auto" w:fill="auto"/>
          </w:tcPr>
          <w:p w14:paraId="2A453623" w14:textId="09C46F48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102" w:type="dxa"/>
            <w:shd w:val="clear" w:color="auto" w:fill="auto"/>
          </w:tcPr>
          <w:p w14:paraId="3C3AA579" w14:textId="47B85C58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23,8</w:t>
            </w:r>
          </w:p>
        </w:tc>
      </w:tr>
      <w:tr w:rsidR="00F65E7D" w:rsidRPr="009B2BDC" w14:paraId="6A9E4C05" w14:textId="77777777" w:rsidTr="00427DE4">
        <w:tc>
          <w:tcPr>
            <w:tcW w:w="3307" w:type="dxa"/>
            <w:shd w:val="clear" w:color="auto" w:fill="auto"/>
          </w:tcPr>
          <w:p w14:paraId="3BF0694C" w14:textId="77777777" w:rsidR="00F65E7D" w:rsidRPr="00A23C2B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C2B">
              <w:rPr>
                <w:rFonts w:ascii="Times New Roman" w:hAnsi="Times New Roman" w:cs="Times New Roman"/>
                <w:sz w:val="20"/>
                <w:szCs w:val="20"/>
              </w:rPr>
              <w:t>Дошкольные учреждения</w:t>
            </w:r>
          </w:p>
        </w:tc>
        <w:tc>
          <w:tcPr>
            <w:tcW w:w="988" w:type="dxa"/>
            <w:shd w:val="clear" w:color="auto" w:fill="auto"/>
          </w:tcPr>
          <w:p w14:paraId="11044E25" w14:textId="54A0899C" w:rsidR="00F65E7D" w:rsidRPr="00A23C2B" w:rsidRDefault="00EB32E5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66" w:type="dxa"/>
            <w:shd w:val="clear" w:color="auto" w:fill="auto"/>
          </w:tcPr>
          <w:p w14:paraId="6D36AA7E" w14:textId="605A144A" w:rsidR="00F65E7D" w:rsidRPr="00A23C2B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23" w:type="dxa"/>
            <w:shd w:val="clear" w:color="auto" w:fill="auto"/>
          </w:tcPr>
          <w:p w14:paraId="6537A7CC" w14:textId="05E070E3" w:rsidR="00F65E7D" w:rsidRPr="00A23C2B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80" w:type="dxa"/>
            <w:shd w:val="clear" w:color="auto" w:fill="auto"/>
          </w:tcPr>
          <w:p w14:paraId="232D190C" w14:textId="4906862A" w:rsidR="00F65E7D" w:rsidRPr="00A23C2B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81" w:type="dxa"/>
            <w:shd w:val="clear" w:color="auto" w:fill="auto"/>
          </w:tcPr>
          <w:p w14:paraId="1426B655" w14:textId="4B934E26" w:rsidR="00F65E7D" w:rsidRPr="00A23C2B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102" w:type="dxa"/>
            <w:shd w:val="clear" w:color="auto" w:fill="auto"/>
          </w:tcPr>
          <w:p w14:paraId="2C2D8D9B" w14:textId="367078F5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22,7</w:t>
            </w:r>
          </w:p>
        </w:tc>
      </w:tr>
      <w:tr w:rsidR="00F65E7D" w:rsidRPr="009B2BDC" w14:paraId="0B75E25C" w14:textId="77777777" w:rsidTr="00427DE4">
        <w:tc>
          <w:tcPr>
            <w:tcW w:w="3307" w:type="dxa"/>
            <w:shd w:val="clear" w:color="auto" w:fill="auto"/>
          </w:tcPr>
          <w:p w14:paraId="55D75E6A" w14:textId="77777777" w:rsidR="00F65E7D" w:rsidRPr="003E493E" w:rsidRDefault="00F65E7D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</w:p>
        </w:tc>
        <w:tc>
          <w:tcPr>
            <w:tcW w:w="988" w:type="dxa"/>
            <w:shd w:val="clear" w:color="auto" w:fill="auto"/>
          </w:tcPr>
          <w:p w14:paraId="424DF95A" w14:textId="17D0BFA7" w:rsidR="00F65E7D" w:rsidRPr="003E493E" w:rsidRDefault="00EB32E5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66" w:type="dxa"/>
            <w:shd w:val="clear" w:color="auto" w:fill="auto"/>
          </w:tcPr>
          <w:p w14:paraId="4463BA4D" w14:textId="4F4BD71F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23" w:type="dxa"/>
            <w:shd w:val="clear" w:color="auto" w:fill="auto"/>
          </w:tcPr>
          <w:p w14:paraId="40EEF630" w14:textId="30C8A160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80" w:type="dxa"/>
            <w:shd w:val="clear" w:color="auto" w:fill="auto"/>
          </w:tcPr>
          <w:p w14:paraId="2A675D97" w14:textId="7E8A67F9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81" w:type="dxa"/>
            <w:shd w:val="clear" w:color="auto" w:fill="auto"/>
          </w:tcPr>
          <w:p w14:paraId="5A7E2EA3" w14:textId="036D545C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02" w:type="dxa"/>
            <w:shd w:val="clear" w:color="auto" w:fill="auto"/>
          </w:tcPr>
          <w:p w14:paraId="35D019AD" w14:textId="050BF23A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16,8</w:t>
            </w:r>
          </w:p>
        </w:tc>
      </w:tr>
      <w:tr w:rsidR="00F65E7D" w:rsidRPr="009B2BDC" w14:paraId="4074CA6A" w14:textId="77777777" w:rsidTr="00A161C0">
        <w:tc>
          <w:tcPr>
            <w:tcW w:w="3307" w:type="dxa"/>
            <w:shd w:val="clear" w:color="auto" w:fill="auto"/>
          </w:tcPr>
          <w:p w14:paraId="44799519" w14:textId="77777777" w:rsidR="00F65E7D" w:rsidRPr="003E493E" w:rsidRDefault="00F65E7D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Вуз: поступить, сдать сессию и т.п.</w:t>
            </w:r>
          </w:p>
        </w:tc>
        <w:tc>
          <w:tcPr>
            <w:tcW w:w="988" w:type="dxa"/>
            <w:shd w:val="clear" w:color="auto" w:fill="auto"/>
          </w:tcPr>
          <w:p w14:paraId="0759CA56" w14:textId="595F628C" w:rsidR="00F65E7D" w:rsidRPr="003E493E" w:rsidRDefault="00EB32E5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66" w:type="dxa"/>
            <w:shd w:val="clear" w:color="auto" w:fill="auto"/>
          </w:tcPr>
          <w:p w14:paraId="1AB3E816" w14:textId="120E6A8E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23" w:type="dxa"/>
            <w:shd w:val="clear" w:color="auto" w:fill="auto"/>
          </w:tcPr>
          <w:p w14:paraId="02DB593B" w14:textId="601AE8F6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80" w:type="dxa"/>
            <w:shd w:val="clear" w:color="auto" w:fill="auto"/>
          </w:tcPr>
          <w:p w14:paraId="33FAD99E" w14:textId="74D5834E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81" w:type="dxa"/>
            <w:shd w:val="clear" w:color="auto" w:fill="auto"/>
          </w:tcPr>
          <w:p w14:paraId="397B4A2F" w14:textId="39997077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02" w:type="dxa"/>
            <w:shd w:val="clear" w:color="auto" w:fill="auto"/>
          </w:tcPr>
          <w:p w14:paraId="49D9B801" w14:textId="306AB0FF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17,1</w:t>
            </w:r>
          </w:p>
        </w:tc>
      </w:tr>
      <w:tr w:rsidR="00F65E7D" w:rsidRPr="009B2BDC" w14:paraId="5DD125FA" w14:textId="77777777" w:rsidTr="00A161C0">
        <w:tc>
          <w:tcPr>
            <w:tcW w:w="3307" w:type="dxa"/>
            <w:shd w:val="clear" w:color="auto" w:fill="auto"/>
          </w:tcPr>
          <w:p w14:paraId="5B862C5B" w14:textId="77777777" w:rsidR="00F65E7D" w:rsidRPr="003E493E" w:rsidRDefault="00F65E7D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E7B71">
              <w:rPr>
                <w:rFonts w:ascii="Times New Roman" w:hAnsi="Times New Roman" w:cs="Times New Roman"/>
                <w:sz w:val="20"/>
                <w:szCs w:val="20"/>
              </w:rPr>
              <w:t>енсии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оформление, перерасчет</w:t>
            </w:r>
          </w:p>
        </w:tc>
        <w:tc>
          <w:tcPr>
            <w:tcW w:w="988" w:type="dxa"/>
            <w:shd w:val="clear" w:color="auto" w:fill="auto"/>
          </w:tcPr>
          <w:p w14:paraId="456095D2" w14:textId="505379CB" w:rsidR="00F65E7D" w:rsidRPr="003E493E" w:rsidRDefault="00EB32E5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66" w:type="dxa"/>
            <w:shd w:val="clear" w:color="auto" w:fill="auto"/>
          </w:tcPr>
          <w:p w14:paraId="25606F4F" w14:textId="2258D27D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923" w:type="dxa"/>
            <w:shd w:val="clear" w:color="auto" w:fill="auto"/>
          </w:tcPr>
          <w:p w14:paraId="7F9AF141" w14:textId="1E906688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0" w:type="dxa"/>
            <w:shd w:val="clear" w:color="auto" w:fill="auto"/>
          </w:tcPr>
          <w:p w14:paraId="7626365B" w14:textId="1467D81C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81" w:type="dxa"/>
            <w:shd w:val="clear" w:color="auto" w:fill="auto"/>
          </w:tcPr>
          <w:p w14:paraId="3300490E" w14:textId="0D0FD676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02" w:type="dxa"/>
            <w:shd w:val="clear" w:color="auto" w:fill="auto"/>
          </w:tcPr>
          <w:p w14:paraId="2CFF6BA3" w14:textId="4B45BE10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17,3</w:t>
            </w:r>
          </w:p>
        </w:tc>
      </w:tr>
      <w:tr w:rsidR="00F65E7D" w:rsidRPr="009B2BDC" w14:paraId="2979E732" w14:textId="77777777" w:rsidTr="00427DE4">
        <w:tc>
          <w:tcPr>
            <w:tcW w:w="3307" w:type="dxa"/>
            <w:shd w:val="clear" w:color="auto" w:fill="auto"/>
          </w:tcPr>
          <w:p w14:paraId="3BAAD8E3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Социальные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выплаты: оформление</w:t>
            </w:r>
          </w:p>
        </w:tc>
        <w:tc>
          <w:tcPr>
            <w:tcW w:w="988" w:type="dxa"/>
            <w:shd w:val="clear" w:color="auto" w:fill="auto"/>
          </w:tcPr>
          <w:p w14:paraId="244F59FA" w14:textId="5883D0E7" w:rsidR="00F65E7D" w:rsidRPr="003E493E" w:rsidRDefault="00EB32E5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66" w:type="dxa"/>
            <w:shd w:val="clear" w:color="auto" w:fill="auto"/>
          </w:tcPr>
          <w:p w14:paraId="133B99AD" w14:textId="4CE9E1A7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23" w:type="dxa"/>
            <w:shd w:val="clear" w:color="auto" w:fill="auto"/>
          </w:tcPr>
          <w:p w14:paraId="70832AC2" w14:textId="5F54853E" w:rsidR="00F65E7D" w:rsidRPr="009B2BDC" w:rsidRDefault="00EB32E5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880" w:type="dxa"/>
            <w:shd w:val="clear" w:color="auto" w:fill="auto"/>
          </w:tcPr>
          <w:p w14:paraId="730C350E" w14:textId="5C74D4AD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81" w:type="dxa"/>
            <w:shd w:val="clear" w:color="auto" w:fill="auto"/>
          </w:tcPr>
          <w:p w14:paraId="365C5F89" w14:textId="1B893791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102" w:type="dxa"/>
            <w:shd w:val="clear" w:color="auto" w:fill="auto"/>
          </w:tcPr>
          <w:p w14:paraId="10C9D194" w14:textId="50204AB3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23,1</w:t>
            </w:r>
          </w:p>
        </w:tc>
      </w:tr>
      <w:tr w:rsidR="00F65E7D" w:rsidRPr="009B2BDC" w14:paraId="300EB418" w14:textId="77777777" w:rsidTr="00427DE4">
        <w:tc>
          <w:tcPr>
            <w:tcW w:w="3307" w:type="dxa"/>
            <w:shd w:val="clear" w:color="auto" w:fill="auto"/>
          </w:tcPr>
          <w:p w14:paraId="44A72721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ешение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проблем в связи с призывом на военную службу</w:t>
            </w:r>
          </w:p>
        </w:tc>
        <w:tc>
          <w:tcPr>
            <w:tcW w:w="988" w:type="dxa"/>
            <w:shd w:val="clear" w:color="auto" w:fill="auto"/>
          </w:tcPr>
          <w:p w14:paraId="5B94FF25" w14:textId="5755939B" w:rsidR="00F65E7D" w:rsidRPr="003E493E" w:rsidRDefault="000148C9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66" w:type="dxa"/>
            <w:shd w:val="clear" w:color="auto" w:fill="auto"/>
          </w:tcPr>
          <w:p w14:paraId="7E0D0654" w14:textId="3906FA56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23" w:type="dxa"/>
            <w:shd w:val="clear" w:color="auto" w:fill="auto"/>
          </w:tcPr>
          <w:p w14:paraId="54B8C731" w14:textId="166A24A9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880" w:type="dxa"/>
            <w:shd w:val="clear" w:color="auto" w:fill="auto"/>
          </w:tcPr>
          <w:p w14:paraId="4FBE743F" w14:textId="2C6C0A11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81" w:type="dxa"/>
            <w:shd w:val="clear" w:color="auto" w:fill="auto"/>
          </w:tcPr>
          <w:p w14:paraId="587E7FBC" w14:textId="5058F1A5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shd w:val="clear" w:color="auto" w:fill="auto"/>
          </w:tcPr>
          <w:p w14:paraId="07F729E4" w14:textId="3388EAE2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F65E7D" w:rsidRPr="009B2BDC" w14:paraId="10D7996A" w14:textId="77777777" w:rsidTr="00427DE4">
        <w:tc>
          <w:tcPr>
            <w:tcW w:w="3307" w:type="dxa"/>
            <w:shd w:val="clear" w:color="auto" w:fill="auto"/>
          </w:tcPr>
          <w:p w14:paraId="3F1FD343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трудоустройство, карьера</w:t>
            </w:r>
          </w:p>
        </w:tc>
        <w:tc>
          <w:tcPr>
            <w:tcW w:w="988" w:type="dxa"/>
            <w:shd w:val="clear" w:color="auto" w:fill="auto"/>
          </w:tcPr>
          <w:p w14:paraId="42F88350" w14:textId="798F1E6E" w:rsidR="00F65E7D" w:rsidRPr="003E493E" w:rsidRDefault="000148C9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66" w:type="dxa"/>
            <w:shd w:val="clear" w:color="auto" w:fill="auto"/>
          </w:tcPr>
          <w:p w14:paraId="52D262F6" w14:textId="7DF730F2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23" w:type="dxa"/>
            <w:shd w:val="clear" w:color="auto" w:fill="auto"/>
          </w:tcPr>
          <w:p w14:paraId="6C2B5B78" w14:textId="5196C4D2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0" w:type="dxa"/>
            <w:shd w:val="clear" w:color="auto" w:fill="auto"/>
          </w:tcPr>
          <w:p w14:paraId="5660FE35" w14:textId="0F26D4FE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1" w:type="dxa"/>
            <w:shd w:val="clear" w:color="auto" w:fill="auto"/>
          </w:tcPr>
          <w:p w14:paraId="62051B95" w14:textId="4D1B8DC3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102" w:type="dxa"/>
            <w:shd w:val="clear" w:color="auto" w:fill="auto"/>
          </w:tcPr>
          <w:p w14:paraId="79000548" w14:textId="5AD5C8BC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</w:tr>
      <w:tr w:rsidR="00F65E7D" w:rsidRPr="009B2BDC" w14:paraId="69556F76" w14:textId="77777777" w:rsidTr="00427DE4">
        <w:tc>
          <w:tcPr>
            <w:tcW w:w="3307" w:type="dxa"/>
            <w:shd w:val="clear" w:color="auto" w:fill="auto"/>
          </w:tcPr>
          <w:p w14:paraId="3A252D88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участок: приобрести и оформить право на него</w:t>
            </w:r>
          </w:p>
        </w:tc>
        <w:tc>
          <w:tcPr>
            <w:tcW w:w="988" w:type="dxa"/>
            <w:shd w:val="clear" w:color="auto" w:fill="auto"/>
          </w:tcPr>
          <w:p w14:paraId="3F5092D2" w14:textId="14B06369" w:rsidR="00F65E7D" w:rsidRPr="003E493E" w:rsidRDefault="000148C9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66" w:type="dxa"/>
            <w:shd w:val="clear" w:color="auto" w:fill="auto"/>
          </w:tcPr>
          <w:p w14:paraId="111D6905" w14:textId="7A8D04C5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23" w:type="dxa"/>
            <w:shd w:val="clear" w:color="auto" w:fill="auto"/>
          </w:tcPr>
          <w:p w14:paraId="3052996B" w14:textId="0BAB99A6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880" w:type="dxa"/>
            <w:shd w:val="clear" w:color="auto" w:fill="auto"/>
          </w:tcPr>
          <w:p w14:paraId="6BD464FA" w14:textId="314D6BF6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981" w:type="dxa"/>
            <w:shd w:val="clear" w:color="auto" w:fill="auto"/>
          </w:tcPr>
          <w:p w14:paraId="4E32B31F" w14:textId="64990115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02" w:type="dxa"/>
            <w:shd w:val="clear" w:color="auto" w:fill="auto"/>
          </w:tcPr>
          <w:p w14:paraId="0A0E801C" w14:textId="44B4A878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19,8</w:t>
            </w:r>
          </w:p>
        </w:tc>
      </w:tr>
      <w:tr w:rsidR="00F65E7D" w:rsidRPr="009B2BDC" w14:paraId="1109C33B" w14:textId="77777777" w:rsidTr="00A161C0">
        <w:tc>
          <w:tcPr>
            <w:tcW w:w="3307" w:type="dxa"/>
            <w:shd w:val="clear" w:color="auto" w:fill="auto"/>
          </w:tcPr>
          <w:p w14:paraId="0DA1F20A" w14:textId="77777777" w:rsidR="00F65E7D" w:rsidRPr="003E493E" w:rsidRDefault="00F65E7D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илплощадь: оформление прав, приватизация и т.д.</w:t>
            </w:r>
          </w:p>
        </w:tc>
        <w:tc>
          <w:tcPr>
            <w:tcW w:w="988" w:type="dxa"/>
            <w:shd w:val="clear" w:color="auto" w:fill="auto"/>
          </w:tcPr>
          <w:p w14:paraId="18CF19E4" w14:textId="7CBFD740" w:rsidR="00F65E7D" w:rsidRPr="003E493E" w:rsidRDefault="000148C9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66" w:type="dxa"/>
            <w:shd w:val="clear" w:color="auto" w:fill="auto"/>
          </w:tcPr>
          <w:p w14:paraId="5C20F267" w14:textId="229B4DAE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23" w:type="dxa"/>
            <w:shd w:val="clear" w:color="auto" w:fill="auto"/>
          </w:tcPr>
          <w:p w14:paraId="77004A8F" w14:textId="457B5B13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0" w:type="dxa"/>
            <w:shd w:val="clear" w:color="auto" w:fill="auto"/>
          </w:tcPr>
          <w:p w14:paraId="6139346D" w14:textId="77777777" w:rsidR="00F65E7D" w:rsidRPr="009B2BDC" w:rsidRDefault="00AE597D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81" w:type="dxa"/>
            <w:shd w:val="clear" w:color="auto" w:fill="auto"/>
          </w:tcPr>
          <w:p w14:paraId="6A9D29C3" w14:textId="6AEBF1DB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02" w:type="dxa"/>
            <w:shd w:val="clear" w:color="auto" w:fill="auto"/>
          </w:tcPr>
          <w:p w14:paraId="2A581AD2" w14:textId="714CA734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22,2</w:t>
            </w:r>
          </w:p>
        </w:tc>
      </w:tr>
      <w:tr w:rsidR="00F65E7D" w:rsidRPr="009B2BDC" w14:paraId="6CC92F9A" w14:textId="77777777" w:rsidTr="00A161C0">
        <w:tc>
          <w:tcPr>
            <w:tcW w:w="3307" w:type="dxa"/>
            <w:shd w:val="clear" w:color="auto" w:fill="auto"/>
          </w:tcPr>
          <w:p w14:paraId="3E937936" w14:textId="5437CE1F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F2867">
              <w:rPr>
                <w:rFonts w:ascii="Times New Roman" w:hAnsi="Times New Roman" w:cs="Times New Roman"/>
                <w:sz w:val="20"/>
                <w:szCs w:val="20"/>
              </w:rPr>
              <w:t>олучение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2867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 xml:space="preserve"> по ремонту жилья у муниципальных служб</w:t>
            </w:r>
          </w:p>
        </w:tc>
        <w:tc>
          <w:tcPr>
            <w:tcW w:w="988" w:type="dxa"/>
            <w:shd w:val="clear" w:color="auto" w:fill="auto"/>
          </w:tcPr>
          <w:p w14:paraId="3A9DF119" w14:textId="2B2D9F0F" w:rsidR="00F65E7D" w:rsidRPr="003E493E" w:rsidRDefault="000148C9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66" w:type="dxa"/>
            <w:shd w:val="clear" w:color="auto" w:fill="auto"/>
          </w:tcPr>
          <w:p w14:paraId="583715CF" w14:textId="51EAEC9E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923" w:type="dxa"/>
            <w:shd w:val="clear" w:color="auto" w:fill="auto"/>
          </w:tcPr>
          <w:p w14:paraId="544C9C36" w14:textId="28A430E9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80" w:type="dxa"/>
            <w:shd w:val="clear" w:color="auto" w:fill="auto"/>
          </w:tcPr>
          <w:p w14:paraId="1A11A0AE" w14:textId="363CD9E0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81" w:type="dxa"/>
            <w:shd w:val="clear" w:color="auto" w:fill="auto"/>
          </w:tcPr>
          <w:p w14:paraId="314DFD9E" w14:textId="47F179E7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102" w:type="dxa"/>
            <w:shd w:val="clear" w:color="auto" w:fill="auto"/>
          </w:tcPr>
          <w:p w14:paraId="1807580A" w14:textId="1A6AB8E9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</w:tr>
      <w:tr w:rsidR="00F65E7D" w:rsidRPr="009B2BDC" w14:paraId="6A00201E" w14:textId="77777777" w:rsidTr="00427DE4">
        <w:tc>
          <w:tcPr>
            <w:tcW w:w="3307" w:type="dxa"/>
            <w:shd w:val="clear" w:color="auto" w:fill="auto"/>
          </w:tcPr>
          <w:p w14:paraId="7D341B15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бращение в суд</w:t>
            </w:r>
          </w:p>
        </w:tc>
        <w:tc>
          <w:tcPr>
            <w:tcW w:w="988" w:type="dxa"/>
            <w:shd w:val="clear" w:color="auto" w:fill="auto"/>
          </w:tcPr>
          <w:p w14:paraId="52FFE372" w14:textId="6D94EF50" w:rsidR="00F65E7D" w:rsidRPr="003E493E" w:rsidRDefault="000148C9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6" w:type="dxa"/>
            <w:shd w:val="clear" w:color="auto" w:fill="auto"/>
          </w:tcPr>
          <w:p w14:paraId="3DC57F21" w14:textId="152FFA2F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23" w:type="dxa"/>
            <w:shd w:val="clear" w:color="auto" w:fill="auto"/>
          </w:tcPr>
          <w:p w14:paraId="5CAAF259" w14:textId="7201E11B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0" w:type="dxa"/>
            <w:shd w:val="clear" w:color="auto" w:fill="auto"/>
          </w:tcPr>
          <w:p w14:paraId="2520269C" w14:textId="691F038A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81" w:type="dxa"/>
            <w:shd w:val="clear" w:color="auto" w:fill="auto"/>
          </w:tcPr>
          <w:p w14:paraId="5D760630" w14:textId="52E6AAB4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102" w:type="dxa"/>
            <w:shd w:val="clear" w:color="auto" w:fill="auto"/>
          </w:tcPr>
          <w:p w14:paraId="13D83F46" w14:textId="79572EC9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23,1</w:t>
            </w:r>
          </w:p>
        </w:tc>
      </w:tr>
      <w:tr w:rsidR="00F65E7D" w:rsidRPr="009B2BDC" w14:paraId="2FB15A61" w14:textId="77777777" w:rsidTr="00427DE4">
        <w:tc>
          <w:tcPr>
            <w:tcW w:w="3307" w:type="dxa"/>
            <w:shd w:val="clear" w:color="auto" w:fill="auto"/>
          </w:tcPr>
          <w:p w14:paraId="21DD07E0" w14:textId="77777777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бращение за помощью и защитой в полицию</w:t>
            </w:r>
          </w:p>
        </w:tc>
        <w:tc>
          <w:tcPr>
            <w:tcW w:w="988" w:type="dxa"/>
            <w:shd w:val="clear" w:color="auto" w:fill="auto"/>
          </w:tcPr>
          <w:p w14:paraId="3783E236" w14:textId="1A6180EF" w:rsidR="00F65E7D" w:rsidRPr="003E493E" w:rsidRDefault="000148C9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66" w:type="dxa"/>
            <w:shd w:val="clear" w:color="auto" w:fill="auto"/>
          </w:tcPr>
          <w:p w14:paraId="5989F02E" w14:textId="5AE21E12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23" w:type="dxa"/>
            <w:shd w:val="clear" w:color="auto" w:fill="auto"/>
          </w:tcPr>
          <w:p w14:paraId="1BD00841" w14:textId="3B4BBF25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80" w:type="dxa"/>
            <w:shd w:val="clear" w:color="auto" w:fill="auto"/>
          </w:tcPr>
          <w:p w14:paraId="16D95C8A" w14:textId="475467C4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81" w:type="dxa"/>
            <w:shd w:val="clear" w:color="auto" w:fill="auto"/>
          </w:tcPr>
          <w:p w14:paraId="2BBFD314" w14:textId="6A950FDC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2" w:type="dxa"/>
            <w:shd w:val="clear" w:color="auto" w:fill="auto"/>
          </w:tcPr>
          <w:p w14:paraId="791181E6" w14:textId="3A6BC86B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30,1</w:t>
            </w:r>
          </w:p>
        </w:tc>
      </w:tr>
      <w:tr w:rsidR="00F65E7D" w:rsidRPr="009B2BDC" w14:paraId="3ADD6F1E" w14:textId="77777777" w:rsidTr="00427DE4">
        <w:tc>
          <w:tcPr>
            <w:tcW w:w="3307" w:type="dxa"/>
            <w:shd w:val="clear" w:color="auto" w:fill="auto"/>
          </w:tcPr>
          <w:p w14:paraId="41E4FE99" w14:textId="3756B20F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F2867">
              <w:rPr>
                <w:rFonts w:ascii="Times New Roman" w:hAnsi="Times New Roman" w:cs="Times New Roman"/>
                <w:sz w:val="20"/>
                <w:szCs w:val="20"/>
              </w:rPr>
              <w:t>олучение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2867">
              <w:rPr>
                <w:rFonts w:ascii="Times New Roman" w:hAnsi="Times New Roman" w:cs="Times New Roman"/>
                <w:sz w:val="20"/>
                <w:szCs w:val="20"/>
              </w:rPr>
              <w:t>регистрации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 xml:space="preserve"> по месту жительства, </w:t>
            </w:r>
            <w:r w:rsidR="009F2867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  <w:r w:rsidR="009F28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9F2867">
              <w:rPr>
                <w:rFonts w:ascii="Times New Roman" w:hAnsi="Times New Roman" w:cs="Times New Roman"/>
                <w:sz w:val="20"/>
                <w:szCs w:val="20"/>
              </w:rPr>
              <w:t>граничного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паспорт</w:t>
            </w:r>
            <w:r w:rsidR="009F28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8" w:type="dxa"/>
            <w:shd w:val="clear" w:color="auto" w:fill="auto"/>
          </w:tcPr>
          <w:p w14:paraId="090818BD" w14:textId="5A1B3972" w:rsidR="00F65E7D" w:rsidRPr="003E493E" w:rsidRDefault="000148C9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66" w:type="dxa"/>
            <w:shd w:val="clear" w:color="auto" w:fill="auto"/>
          </w:tcPr>
          <w:p w14:paraId="16A9C661" w14:textId="1D586636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23" w:type="dxa"/>
            <w:shd w:val="clear" w:color="auto" w:fill="auto"/>
          </w:tcPr>
          <w:p w14:paraId="0A2C482A" w14:textId="1C4CB2DE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0" w:type="dxa"/>
            <w:shd w:val="clear" w:color="auto" w:fill="auto"/>
          </w:tcPr>
          <w:p w14:paraId="5FD92D53" w14:textId="731EE4D5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81" w:type="dxa"/>
            <w:shd w:val="clear" w:color="auto" w:fill="auto"/>
          </w:tcPr>
          <w:p w14:paraId="29ACC097" w14:textId="6EEC36EA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  <w:shd w:val="clear" w:color="auto" w:fill="auto"/>
          </w:tcPr>
          <w:p w14:paraId="636528DC" w14:textId="728EC20E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25,8</w:t>
            </w:r>
          </w:p>
        </w:tc>
      </w:tr>
      <w:tr w:rsidR="00F65E7D" w:rsidRPr="009B2BDC" w14:paraId="29ECD0A1" w14:textId="77777777" w:rsidTr="00427DE4">
        <w:tc>
          <w:tcPr>
            <w:tcW w:w="3307" w:type="dxa"/>
            <w:shd w:val="clear" w:color="auto" w:fill="auto"/>
          </w:tcPr>
          <w:p w14:paraId="5BFC9AA7" w14:textId="45F79642" w:rsidR="00F65E7D" w:rsidRPr="003E493E" w:rsidRDefault="00F65E7D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F2867">
              <w:rPr>
                <w:rFonts w:ascii="Times New Roman" w:hAnsi="Times New Roman" w:cs="Times New Roman"/>
                <w:sz w:val="20"/>
                <w:szCs w:val="20"/>
              </w:rPr>
              <w:t>регулирование ситуации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 xml:space="preserve"> с автоинспекцией</w:t>
            </w:r>
          </w:p>
        </w:tc>
        <w:tc>
          <w:tcPr>
            <w:tcW w:w="988" w:type="dxa"/>
            <w:shd w:val="clear" w:color="auto" w:fill="auto"/>
          </w:tcPr>
          <w:p w14:paraId="04C5E0D2" w14:textId="68C24E01" w:rsidR="00F65E7D" w:rsidRPr="003E493E" w:rsidRDefault="000148C9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66" w:type="dxa"/>
            <w:shd w:val="clear" w:color="auto" w:fill="auto"/>
          </w:tcPr>
          <w:p w14:paraId="364E9E33" w14:textId="7D14268C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23" w:type="dxa"/>
            <w:shd w:val="clear" w:color="auto" w:fill="auto"/>
          </w:tcPr>
          <w:p w14:paraId="0117D011" w14:textId="2A670300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0" w:type="dxa"/>
            <w:shd w:val="clear" w:color="auto" w:fill="auto"/>
          </w:tcPr>
          <w:p w14:paraId="0995BEDF" w14:textId="1CDB7BCB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81" w:type="dxa"/>
            <w:shd w:val="clear" w:color="auto" w:fill="auto"/>
          </w:tcPr>
          <w:p w14:paraId="50C8284F" w14:textId="3485C9F6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102" w:type="dxa"/>
            <w:shd w:val="clear" w:color="auto" w:fill="auto"/>
          </w:tcPr>
          <w:p w14:paraId="29BF45FD" w14:textId="4612B52A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25,8</w:t>
            </w:r>
          </w:p>
        </w:tc>
      </w:tr>
      <w:tr w:rsidR="00F65E7D" w:rsidRPr="009B2BDC" w14:paraId="2B15B81C" w14:textId="77777777" w:rsidTr="00A161C0">
        <w:tc>
          <w:tcPr>
            <w:tcW w:w="3307" w:type="dxa"/>
            <w:shd w:val="clear" w:color="auto" w:fill="auto"/>
          </w:tcPr>
          <w:p w14:paraId="7D0C8288" w14:textId="3A7237E6" w:rsidR="00F65E7D" w:rsidRPr="003E493E" w:rsidRDefault="002C23FA" w:rsidP="008E7B7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</w:t>
            </w:r>
            <w:r w:rsidR="00F65E7D" w:rsidRPr="003E493E">
              <w:rPr>
                <w:rFonts w:ascii="Times New Roman" w:hAnsi="Times New Roman" w:cs="Times New Roman"/>
                <w:sz w:val="20"/>
                <w:szCs w:val="20"/>
              </w:rPr>
              <w:t xml:space="preserve">сделки с недвижимостью </w:t>
            </w:r>
          </w:p>
        </w:tc>
        <w:tc>
          <w:tcPr>
            <w:tcW w:w="988" w:type="dxa"/>
            <w:shd w:val="clear" w:color="auto" w:fill="auto"/>
          </w:tcPr>
          <w:p w14:paraId="63F897A3" w14:textId="2AF6F83B" w:rsidR="00F65E7D" w:rsidRPr="003E493E" w:rsidRDefault="000148C9" w:rsidP="00427DE4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66" w:type="dxa"/>
            <w:shd w:val="clear" w:color="auto" w:fill="auto"/>
          </w:tcPr>
          <w:p w14:paraId="52DE2859" w14:textId="106DB130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23" w:type="dxa"/>
            <w:shd w:val="clear" w:color="auto" w:fill="auto"/>
          </w:tcPr>
          <w:p w14:paraId="2FBEB9E5" w14:textId="706AFC65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80" w:type="dxa"/>
            <w:shd w:val="clear" w:color="auto" w:fill="auto"/>
          </w:tcPr>
          <w:p w14:paraId="42EE5EAF" w14:textId="1D22CC94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4DB326E8" w14:textId="434A3D69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2" w:type="dxa"/>
            <w:shd w:val="clear" w:color="auto" w:fill="auto"/>
          </w:tcPr>
          <w:p w14:paraId="6CE8691F" w14:textId="7DDDBF54" w:rsidR="00F65E7D" w:rsidRPr="009B2BDC" w:rsidRDefault="000148C9" w:rsidP="00427DE4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</w:tr>
    </w:tbl>
    <w:p w14:paraId="7B44C8BC" w14:textId="77777777" w:rsidR="00F65E7D" w:rsidRPr="009B06D7" w:rsidRDefault="00F65E7D" w:rsidP="00F65E7D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142212EE" w14:textId="2184968C" w:rsidR="008E2533" w:rsidRDefault="00466C51" w:rsidP="00723A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231">
        <w:rPr>
          <w:rFonts w:ascii="Times New Roman" w:eastAsia="Calibri" w:hAnsi="Times New Roman" w:cs="Times New Roman"/>
          <w:sz w:val="28"/>
          <w:szCs w:val="28"/>
        </w:rPr>
        <w:lastRenderedPageBreak/>
        <w:t>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респондентам задавался вопрос: «</w:t>
      </w:r>
      <w:r w:rsidRPr="00466C51">
        <w:rPr>
          <w:rFonts w:ascii="Times New Roman" w:eastAsia="Calibri" w:hAnsi="Times New Roman" w:cs="Times New Roman"/>
          <w:i/>
          <w:sz w:val="28"/>
          <w:szCs w:val="28"/>
        </w:rPr>
        <w:t>Вспомните, пожалуйста, последний по времени случай Вашего обращения в государственное или муниципальное учреждение. В какой ситуации, при решении какой проблемы Вы имели дело с такими учреждениями в последний раз</w:t>
      </w:r>
      <w:r w:rsidRPr="00466C51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66C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Можно было выбрать </w:t>
      </w:r>
      <w:r w:rsidRPr="00466C51">
        <w:rPr>
          <w:rFonts w:ascii="Times New Roman" w:eastAsia="Calibri" w:hAnsi="Times New Roman" w:cs="Times New Roman"/>
          <w:sz w:val="28"/>
          <w:szCs w:val="28"/>
        </w:rPr>
        <w:t>один вариант ответа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C23FA">
        <w:rPr>
          <w:rFonts w:ascii="Times New Roman" w:eastAsia="Calibri" w:hAnsi="Times New Roman" w:cs="Times New Roman"/>
          <w:sz w:val="28"/>
          <w:szCs w:val="28"/>
        </w:rPr>
        <w:t>По результатам опроса, в топ–</w:t>
      </w:r>
      <w:r w:rsidR="006B2957" w:rsidRPr="006B2957">
        <w:rPr>
          <w:rFonts w:ascii="Times New Roman" w:eastAsia="Calibri" w:hAnsi="Times New Roman" w:cs="Times New Roman"/>
          <w:sz w:val="28"/>
          <w:szCs w:val="28"/>
        </w:rPr>
        <w:t>5 последних случаев обращения респондентов в государственное или муниципальное учреждение вошли ситуации, связанные с:</w:t>
      </w:r>
    </w:p>
    <w:p w14:paraId="7A3CDE58" w14:textId="46E9905B" w:rsidR="00466C51" w:rsidRPr="00466C51" w:rsidRDefault="00466C51" w:rsidP="00723A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4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4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</w:t>
      </w:r>
      <w:r w:rsidRPr="00466C51">
        <w:rPr>
          <w:rFonts w:ascii="Times New Roman" w:hAnsi="Times New Roman" w:cs="Times New Roman"/>
          <w:color w:val="000000"/>
          <w:sz w:val="28"/>
          <w:szCs w:val="28"/>
        </w:rPr>
        <w:t>омощи в поликлинике, в больнице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B295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7323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B2957"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5958334E" w14:textId="7BF863F9" w:rsidR="00973231" w:rsidRDefault="00466C51" w:rsidP="00723A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4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73231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 w:rsidR="0097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973231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C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231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поступление в нужную школу и успешное ее окончание, обучение, </w:t>
      </w:r>
      <w:r w:rsidR="0097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73231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взносы</w:t>
      </w:r>
      <w:r w:rsidR="0097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(11,8</w:t>
      </w:r>
      <w:r w:rsidR="00973231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97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0C2AC46B" w14:textId="083234E1" w:rsidR="00466C51" w:rsidRPr="00466C51" w:rsidRDefault="00973231" w:rsidP="00723A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66C51" w:rsidRPr="00466C51">
        <w:rPr>
          <w:rFonts w:ascii="Times New Roman" w:hAnsi="Times New Roman" w:cs="Times New Roman"/>
          <w:color w:val="000000"/>
          <w:sz w:val="28"/>
          <w:szCs w:val="28"/>
        </w:rPr>
        <w:t>социальны</w:t>
      </w:r>
      <w:r w:rsidR="00401C81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466C51" w:rsidRPr="00466C51">
        <w:rPr>
          <w:rFonts w:ascii="Times New Roman" w:hAnsi="Times New Roman" w:cs="Times New Roman"/>
          <w:color w:val="000000"/>
          <w:sz w:val="28"/>
          <w:szCs w:val="28"/>
        </w:rPr>
        <w:t xml:space="preserve"> выплат</w:t>
      </w:r>
      <w:r w:rsidR="00401C81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466C51" w:rsidRPr="00466C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75C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C23FA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оформление прав </w:t>
      </w:r>
      <w:r w:rsidR="00466C51" w:rsidRPr="00466C51">
        <w:rPr>
          <w:rFonts w:ascii="Times New Roman" w:hAnsi="Times New Roman" w:cs="Times New Roman"/>
          <w:color w:val="000000"/>
          <w:sz w:val="28"/>
          <w:szCs w:val="28"/>
        </w:rPr>
        <w:t>и др.</w:t>
      </w:r>
      <w:r w:rsidR="00466C51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2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66C51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2707ADE9" w14:textId="3E5C88E2" w:rsidR="00973231" w:rsidRDefault="00973231" w:rsidP="00723A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5FBDE674" w14:textId="2A711D46" w:rsidR="00466C51" w:rsidRPr="00466C51" w:rsidRDefault="00973231" w:rsidP="00723A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B2957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</w:t>
      </w:r>
      <w:r w:rsidR="006B2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6B2957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C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957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оформление, пересчет и др. </w:t>
      </w:r>
      <w:r w:rsidR="006B2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(8,2</w:t>
      </w:r>
      <w:r w:rsidR="006B2957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6B2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DD3FCCF" w14:textId="7A757835" w:rsidR="00973231" w:rsidRDefault="00AE5930" w:rsidP="00723A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566CB6">
        <w:rPr>
          <w:rFonts w:ascii="Times New Roman" w:eastAsia="Calibri" w:hAnsi="Times New Roman" w:cs="Times New Roman"/>
          <w:sz w:val="28"/>
          <w:szCs w:val="28"/>
        </w:rPr>
        <w:t xml:space="preserve">обозначенных жизненных ситуациях, связанных с </w:t>
      </w:r>
      <w:r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566CB6">
        <w:rPr>
          <w:rFonts w:ascii="Times New Roman" w:eastAsia="Calibri" w:hAnsi="Times New Roman" w:cs="Times New Roman"/>
          <w:sz w:val="28"/>
          <w:szCs w:val="28"/>
        </w:rPr>
        <w:t>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государственные и муниципальные учреждения</w:t>
      </w:r>
      <w:r w:rsidR="00566CB6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полностью </w:t>
      </w:r>
      <w:r w:rsidR="00566CB6">
        <w:rPr>
          <w:rFonts w:ascii="Times New Roman" w:eastAsia="Calibri" w:hAnsi="Times New Roman" w:cs="Times New Roman"/>
          <w:sz w:val="28"/>
          <w:szCs w:val="28"/>
        </w:rPr>
        <w:t xml:space="preserve">удовлетворились результатом этого обращения </w:t>
      </w:r>
      <w:r w:rsidR="00973231">
        <w:rPr>
          <w:rFonts w:ascii="Times New Roman" w:eastAsia="Calibri" w:hAnsi="Times New Roman" w:cs="Times New Roman"/>
          <w:sz w:val="28"/>
          <w:szCs w:val="28"/>
        </w:rPr>
        <w:t>28%</w:t>
      </w:r>
      <w:r w:rsidR="00566CB6">
        <w:rPr>
          <w:rFonts w:ascii="Times New Roman" w:eastAsia="Calibri" w:hAnsi="Times New Roman" w:cs="Times New Roman"/>
          <w:sz w:val="28"/>
          <w:szCs w:val="28"/>
        </w:rPr>
        <w:t xml:space="preserve"> респондентов</w:t>
      </w:r>
      <w:r w:rsidR="00401C81">
        <w:rPr>
          <w:rFonts w:ascii="Times New Roman" w:eastAsia="Calibri" w:hAnsi="Times New Roman" w:cs="Times New Roman"/>
          <w:sz w:val="28"/>
          <w:szCs w:val="28"/>
        </w:rPr>
        <w:t xml:space="preserve">, что на </w:t>
      </w:r>
      <w:r w:rsidR="00973231">
        <w:rPr>
          <w:rFonts w:ascii="Times New Roman" w:eastAsia="Calibri" w:hAnsi="Times New Roman" w:cs="Times New Roman"/>
          <w:sz w:val="28"/>
          <w:szCs w:val="28"/>
        </w:rPr>
        <w:t>5</w:t>
      </w:r>
      <w:r w:rsidR="00401C81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D63E66">
        <w:rPr>
          <w:rFonts w:ascii="Times New Roman" w:eastAsia="Calibri" w:hAnsi="Times New Roman" w:cs="Times New Roman"/>
          <w:sz w:val="28"/>
          <w:szCs w:val="28"/>
        </w:rPr>
        <w:t>выше</w:t>
      </w:r>
      <w:r w:rsidR="00401C81">
        <w:rPr>
          <w:rFonts w:ascii="Times New Roman" w:eastAsia="Calibri" w:hAnsi="Times New Roman" w:cs="Times New Roman"/>
          <w:sz w:val="28"/>
          <w:szCs w:val="28"/>
        </w:rPr>
        <w:t xml:space="preserve"> показателей прошлогоднего опроса</w:t>
      </w:r>
      <w:r w:rsidR="00566CB6">
        <w:rPr>
          <w:rFonts w:ascii="Times New Roman" w:eastAsia="Calibri" w:hAnsi="Times New Roman" w:cs="Times New Roman"/>
          <w:sz w:val="28"/>
          <w:szCs w:val="28"/>
        </w:rPr>
        <w:t xml:space="preserve">. Еще </w:t>
      </w:r>
      <w:r w:rsidR="00973231">
        <w:rPr>
          <w:rFonts w:ascii="Times New Roman" w:eastAsia="Calibri" w:hAnsi="Times New Roman" w:cs="Times New Roman"/>
          <w:sz w:val="28"/>
          <w:szCs w:val="28"/>
        </w:rPr>
        <w:t xml:space="preserve">31,2% </w:t>
      </w:r>
      <w:r w:rsidR="00566CB6">
        <w:rPr>
          <w:rFonts w:ascii="Times New Roman" w:eastAsia="Calibri" w:hAnsi="Times New Roman" w:cs="Times New Roman"/>
          <w:sz w:val="28"/>
          <w:szCs w:val="28"/>
        </w:rPr>
        <w:t>участников опроса считают</w:t>
      </w:r>
      <w:r w:rsidR="002C23FA">
        <w:rPr>
          <w:rFonts w:ascii="Times New Roman" w:eastAsia="Calibri" w:hAnsi="Times New Roman" w:cs="Times New Roman"/>
          <w:sz w:val="28"/>
          <w:szCs w:val="28"/>
        </w:rPr>
        <w:t>, что это обращение в учреждение</w:t>
      </w:r>
      <w:r w:rsidR="00566CB6">
        <w:rPr>
          <w:rFonts w:ascii="Times New Roman" w:eastAsia="Calibri" w:hAnsi="Times New Roman" w:cs="Times New Roman"/>
          <w:sz w:val="28"/>
          <w:szCs w:val="28"/>
        </w:rPr>
        <w:t xml:space="preserve"> частично их удовлетворило. </w:t>
      </w:r>
      <w:r w:rsidR="00401C81">
        <w:rPr>
          <w:rFonts w:ascii="Times New Roman" w:eastAsia="Calibri" w:hAnsi="Times New Roman" w:cs="Times New Roman"/>
          <w:sz w:val="28"/>
          <w:szCs w:val="28"/>
        </w:rPr>
        <w:t>Данный результат вырос по сравнению с данными 202</w:t>
      </w:r>
      <w:r w:rsidR="00973231">
        <w:rPr>
          <w:rFonts w:ascii="Times New Roman" w:eastAsia="Calibri" w:hAnsi="Times New Roman" w:cs="Times New Roman"/>
          <w:sz w:val="28"/>
          <w:szCs w:val="28"/>
        </w:rPr>
        <w:t>3</w:t>
      </w:r>
      <w:r w:rsidR="00401C81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D63E6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73231">
        <w:rPr>
          <w:rFonts w:ascii="Times New Roman" w:eastAsia="Calibri" w:hAnsi="Times New Roman" w:cs="Times New Roman"/>
          <w:sz w:val="28"/>
          <w:szCs w:val="28"/>
        </w:rPr>
        <w:t>2,9</w:t>
      </w:r>
      <w:r w:rsidR="00401C81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 w:rsidR="00566CB6">
        <w:rPr>
          <w:rFonts w:ascii="Times New Roman" w:eastAsia="Calibri" w:hAnsi="Times New Roman" w:cs="Times New Roman"/>
          <w:sz w:val="28"/>
          <w:szCs w:val="28"/>
        </w:rPr>
        <w:t xml:space="preserve">Совсем не удовлетворенными оказались </w:t>
      </w:r>
      <w:r w:rsidR="00973231">
        <w:rPr>
          <w:rFonts w:ascii="Times New Roman" w:eastAsia="Calibri" w:hAnsi="Times New Roman" w:cs="Times New Roman"/>
          <w:sz w:val="28"/>
          <w:szCs w:val="28"/>
        </w:rPr>
        <w:t xml:space="preserve">21% </w:t>
      </w:r>
      <w:r w:rsidR="00401C81">
        <w:rPr>
          <w:rFonts w:ascii="Times New Roman" w:eastAsia="Calibri" w:hAnsi="Times New Roman" w:cs="Times New Roman"/>
          <w:sz w:val="28"/>
          <w:szCs w:val="28"/>
        </w:rPr>
        <w:t xml:space="preserve">респондентов, что </w:t>
      </w:r>
      <w:r w:rsidR="00973231">
        <w:rPr>
          <w:rFonts w:ascii="Times New Roman" w:eastAsia="Calibri" w:hAnsi="Times New Roman" w:cs="Times New Roman"/>
          <w:sz w:val="28"/>
          <w:szCs w:val="28"/>
        </w:rPr>
        <w:t xml:space="preserve">на 6,7% больше аналогичного показателя прошлогоднего опроса. </w:t>
      </w:r>
    </w:p>
    <w:p w14:paraId="5ACA49A6" w14:textId="233200A2" w:rsidR="00E003DB" w:rsidRDefault="00566CB6" w:rsidP="00723A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Оценивая последний случай своего обращения в государственные или муниципальные учреждения с точки зрения возник</w:t>
      </w:r>
      <w:r w:rsidR="002C23FA">
        <w:rPr>
          <w:rFonts w:ascii="Times New Roman" w:eastAsia="Calibri" w:hAnsi="Times New Roman" w:cs="Times New Roman"/>
          <w:sz w:val="28"/>
          <w:szCs w:val="28"/>
        </w:rPr>
        <w:t>новения тогда необходимости реши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ть свою проблему с помощью неформального вознаграждения, подарка или взятки, </w:t>
      </w:r>
      <w:r w:rsidR="006B2957">
        <w:rPr>
          <w:rFonts w:ascii="Times New Roman" w:eastAsia="Calibri" w:hAnsi="Times New Roman" w:cs="Times New Roman"/>
          <w:sz w:val="28"/>
          <w:szCs w:val="28"/>
        </w:rPr>
        <w:t>1</w:t>
      </w:r>
      <w:r w:rsidR="007874F3">
        <w:rPr>
          <w:rFonts w:ascii="Times New Roman" w:eastAsia="Calibri" w:hAnsi="Times New Roman" w:cs="Times New Roman"/>
          <w:sz w:val="28"/>
          <w:szCs w:val="28"/>
        </w:rPr>
        <w:t>2</w:t>
      </w:r>
      <w:r w:rsidR="00D63E66">
        <w:rPr>
          <w:rFonts w:ascii="Times New Roman" w:eastAsia="Calibri" w:hAnsi="Times New Roman" w:cs="Times New Roman"/>
          <w:sz w:val="28"/>
          <w:szCs w:val="28"/>
        </w:rPr>
        <w:t xml:space="preserve">% участников опроса ответили утвердительно, что на </w:t>
      </w:r>
      <w:r w:rsidR="007874F3">
        <w:rPr>
          <w:rFonts w:ascii="Times New Roman" w:eastAsia="Calibri" w:hAnsi="Times New Roman" w:cs="Times New Roman"/>
          <w:sz w:val="28"/>
          <w:szCs w:val="28"/>
        </w:rPr>
        <w:t>2</w:t>
      </w:r>
      <w:r w:rsidR="00D63E66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7874F3">
        <w:rPr>
          <w:rFonts w:ascii="Times New Roman" w:eastAsia="Calibri" w:hAnsi="Times New Roman" w:cs="Times New Roman"/>
          <w:sz w:val="28"/>
          <w:szCs w:val="28"/>
        </w:rPr>
        <w:t>больше</w:t>
      </w:r>
      <w:r w:rsidR="00D63E66">
        <w:rPr>
          <w:rFonts w:ascii="Times New Roman" w:eastAsia="Calibri" w:hAnsi="Times New Roman" w:cs="Times New Roman"/>
          <w:sz w:val="28"/>
          <w:szCs w:val="28"/>
        </w:rPr>
        <w:t xml:space="preserve"> аналогичного показателя по итогам прошлогоднего опроса </w:t>
      </w:r>
      <w:r w:rsidR="00E003DB">
        <w:rPr>
          <w:rFonts w:ascii="Times New Roman" w:eastAsia="Calibri" w:hAnsi="Times New Roman" w:cs="Times New Roman"/>
          <w:sz w:val="28"/>
          <w:szCs w:val="28"/>
        </w:rPr>
        <w:t>(</w:t>
      </w:r>
      <w:r w:rsidR="00D63E66">
        <w:rPr>
          <w:rFonts w:ascii="Times New Roman" w:eastAsia="Calibri" w:hAnsi="Times New Roman" w:cs="Times New Roman"/>
          <w:sz w:val="28"/>
          <w:szCs w:val="28"/>
        </w:rPr>
        <w:t>в 202</w:t>
      </w:r>
      <w:r w:rsidR="007874F3">
        <w:rPr>
          <w:rFonts w:ascii="Times New Roman" w:eastAsia="Calibri" w:hAnsi="Times New Roman" w:cs="Times New Roman"/>
          <w:sz w:val="28"/>
          <w:szCs w:val="28"/>
        </w:rPr>
        <w:t>3</w:t>
      </w:r>
      <w:r w:rsidR="00D63E66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7874F3">
        <w:rPr>
          <w:rFonts w:ascii="Times New Roman" w:eastAsia="Calibri" w:hAnsi="Times New Roman" w:cs="Times New Roman"/>
          <w:sz w:val="28"/>
          <w:szCs w:val="28"/>
        </w:rPr>
        <w:t>10</w:t>
      </w:r>
      <w:r w:rsidR="00E003DB">
        <w:rPr>
          <w:rFonts w:ascii="Times New Roman" w:eastAsia="Calibri" w:hAnsi="Times New Roman" w:cs="Times New Roman"/>
          <w:sz w:val="28"/>
          <w:szCs w:val="28"/>
        </w:rPr>
        <w:t>% респондент</w:t>
      </w:r>
      <w:r w:rsidR="00D63E66">
        <w:rPr>
          <w:rFonts w:ascii="Times New Roman" w:eastAsia="Calibri" w:hAnsi="Times New Roman" w:cs="Times New Roman"/>
          <w:sz w:val="28"/>
          <w:szCs w:val="28"/>
        </w:rPr>
        <w:t>ов ответили, что в ситуации, о которой они вспомнили</w:t>
      </w:r>
      <w:r w:rsidR="002C23FA">
        <w:rPr>
          <w:rFonts w:ascii="Times New Roman" w:eastAsia="Calibri" w:hAnsi="Times New Roman" w:cs="Times New Roman"/>
          <w:sz w:val="28"/>
          <w:szCs w:val="28"/>
        </w:rPr>
        <w:t>,</w:t>
      </w:r>
      <w:r w:rsidR="00D63E66">
        <w:rPr>
          <w:rFonts w:ascii="Times New Roman" w:eastAsia="Calibri" w:hAnsi="Times New Roman" w:cs="Times New Roman"/>
          <w:sz w:val="28"/>
          <w:szCs w:val="28"/>
        </w:rPr>
        <w:t xml:space="preserve"> возникла необходимость решить проблему с помощью неформального вознаграждения, подарка, взятки)</w:t>
      </w:r>
      <w:r w:rsidR="00E003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874F3" w:rsidRPr="007874F3">
        <w:rPr>
          <w:rFonts w:ascii="Times New Roman" w:eastAsia="Calibri" w:hAnsi="Times New Roman" w:cs="Times New Roman"/>
          <w:sz w:val="28"/>
          <w:szCs w:val="28"/>
        </w:rPr>
        <w:t xml:space="preserve">Еще </w:t>
      </w:r>
      <w:r w:rsidR="007874F3" w:rsidRPr="007874F3">
        <w:rPr>
          <w:rFonts w:ascii="Times New Roman" w:eastAsia="Calibri" w:hAnsi="Times New Roman" w:cs="Times New Roman"/>
          <w:sz w:val="28"/>
          <w:szCs w:val="28"/>
        </w:rPr>
        <w:lastRenderedPageBreak/>
        <w:t>60,3% опрошенных ответили, что на тот момент у них такой потребности не возникло. Доля респондентов, выбравших этот вариант ответа, увеличилась на 14,6% по сравнению с данными прошлогоднего опроса. Остальные участники опроса затруднились с ответом на вопрос</w:t>
      </w:r>
      <w:r w:rsidR="007874F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31BC8D" w14:textId="5E18E1B4" w:rsidR="0075262E" w:rsidRDefault="00005A1E" w:rsidP="001C22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вопрос: </w:t>
      </w:r>
      <w:r w:rsidR="00E003DB">
        <w:rPr>
          <w:rFonts w:ascii="Times New Roman" w:eastAsia="Calibri" w:hAnsi="Times New Roman" w:cs="Times New Roman"/>
          <w:sz w:val="28"/>
          <w:szCs w:val="28"/>
        </w:rPr>
        <w:t>«</w:t>
      </w:r>
      <w:r w:rsidRPr="00005A1E">
        <w:rPr>
          <w:rFonts w:ascii="Times New Roman" w:eastAsia="Calibri" w:hAnsi="Times New Roman" w:cs="Times New Roman"/>
          <w:i/>
          <w:sz w:val="28"/>
          <w:szCs w:val="28"/>
        </w:rPr>
        <w:t>Случалось ли Вам в последнее время попадать в ситуацию, когда Вы знали, предполагали или чувствовали, что для решения той или иной проблемы необходимо неформальное вознаграждение, взятка, независимо от того, дали Вы ее или нет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  <w:r w:rsidR="00E003D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3FA">
        <w:rPr>
          <w:rFonts w:ascii="Times New Roman" w:eastAsia="Calibri" w:hAnsi="Times New Roman" w:cs="Times New Roman"/>
          <w:sz w:val="28"/>
          <w:szCs w:val="28"/>
        </w:rPr>
        <w:t>– каждый пятый</w:t>
      </w:r>
      <w:r w:rsidR="00E003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3FA">
        <w:rPr>
          <w:rFonts w:ascii="Times New Roman" w:eastAsia="Calibri" w:hAnsi="Times New Roman" w:cs="Times New Roman"/>
          <w:sz w:val="28"/>
          <w:szCs w:val="28"/>
        </w:rPr>
        <w:t>(</w:t>
      </w:r>
      <w:r w:rsidR="000C2390">
        <w:rPr>
          <w:rFonts w:ascii="Times New Roman" w:eastAsia="Calibri" w:hAnsi="Times New Roman" w:cs="Times New Roman"/>
          <w:sz w:val="28"/>
          <w:szCs w:val="28"/>
        </w:rPr>
        <w:t>22</w:t>
      </w:r>
      <w:r w:rsidR="00E003DB">
        <w:rPr>
          <w:rFonts w:ascii="Times New Roman" w:eastAsia="Calibri" w:hAnsi="Times New Roman" w:cs="Times New Roman"/>
          <w:sz w:val="28"/>
          <w:szCs w:val="28"/>
        </w:rPr>
        <w:t>%</w:t>
      </w:r>
      <w:r w:rsidR="002C23FA">
        <w:rPr>
          <w:rFonts w:ascii="Times New Roman" w:eastAsia="Calibri" w:hAnsi="Times New Roman" w:cs="Times New Roman"/>
          <w:sz w:val="28"/>
          <w:szCs w:val="28"/>
        </w:rPr>
        <w:t>)</w:t>
      </w:r>
      <w:r w:rsidR="00E003DB">
        <w:rPr>
          <w:rFonts w:ascii="Times New Roman" w:eastAsia="Calibri" w:hAnsi="Times New Roman" w:cs="Times New Roman"/>
          <w:sz w:val="28"/>
          <w:szCs w:val="28"/>
        </w:rPr>
        <w:t xml:space="preserve"> ответили </w:t>
      </w:r>
      <w:r>
        <w:rPr>
          <w:rFonts w:ascii="Times New Roman" w:eastAsia="Calibri" w:hAnsi="Times New Roman" w:cs="Times New Roman"/>
          <w:sz w:val="28"/>
          <w:szCs w:val="28"/>
        </w:rPr>
        <w:t>утвердительно</w:t>
      </w:r>
      <w:r w:rsidR="00E003D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003DB" w:rsidRPr="002C23FA">
        <w:rPr>
          <w:rFonts w:ascii="Times New Roman" w:eastAsia="Calibri" w:hAnsi="Times New Roman" w:cs="Times New Roman"/>
          <w:i/>
          <w:sz w:val="28"/>
          <w:szCs w:val="28"/>
        </w:rPr>
        <w:t>«да, мне приходилось попадать в такую ситуацию»</w:t>
      </w:r>
      <w:r w:rsidR="00E003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По прошлогодним данным таковых было </w:t>
      </w:r>
      <w:r w:rsidR="000C2390">
        <w:rPr>
          <w:rFonts w:ascii="Times New Roman" w:eastAsia="Calibri" w:hAnsi="Times New Roman" w:cs="Times New Roman"/>
          <w:sz w:val="28"/>
          <w:szCs w:val="28"/>
        </w:rPr>
        <w:t>19,5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% среди участников опроса. </w:t>
      </w:r>
      <w:r>
        <w:rPr>
          <w:rFonts w:ascii="Times New Roman" w:eastAsia="Calibri" w:hAnsi="Times New Roman" w:cs="Times New Roman"/>
          <w:sz w:val="28"/>
          <w:szCs w:val="28"/>
        </w:rPr>
        <w:t>Все остальные не попадали в последнее время в подобную ситуацию и</w:t>
      </w:r>
      <w:r w:rsidR="00E003DB">
        <w:rPr>
          <w:rFonts w:ascii="Times New Roman" w:eastAsia="Calibri" w:hAnsi="Times New Roman" w:cs="Times New Roman"/>
          <w:sz w:val="28"/>
          <w:szCs w:val="28"/>
        </w:rPr>
        <w:t>/или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затруднились ответить. </w:t>
      </w:r>
      <w:r w:rsidR="000C2390" w:rsidRPr="0053458E">
        <w:rPr>
          <w:rFonts w:ascii="Times New Roman" w:eastAsia="Calibri" w:hAnsi="Times New Roman" w:cs="Times New Roman"/>
          <w:sz w:val="28"/>
          <w:szCs w:val="28"/>
        </w:rPr>
        <w:t>Респондентам,</w:t>
      </w:r>
      <w:r w:rsidR="003C1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ответившим утвердительно </w:t>
      </w:r>
      <w:r w:rsidR="002510D6">
        <w:rPr>
          <w:rFonts w:ascii="Times New Roman" w:eastAsia="Calibri" w:hAnsi="Times New Roman" w:cs="Times New Roman"/>
          <w:sz w:val="28"/>
          <w:szCs w:val="28"/>
        </w:rPr>
        <w:t>(</w:t>
      </w:r>
      <w:r w:rsidR="0053458E">
        <w:rPr>
          <w:rFonts w:ascii="Times New Roman" w:eastAsia="Calibri" w:hAnsi="Times New Roman" w:cs="Times New Roman"/>
          <w:sz w:val="28"/>
          <w:szCs w:val="28"/>
        </w:rPr>
        <w:t>22</w:t>
      </w:r>
      <w:r w:rsidR="002510D6">
        <w:rPr>
          <w:rFonts w:ascii="Times New Roman" w:eastAsia="Calibri" w:hAnsi="Times New Roman" w:cs="Times New Roman"/>
          <w:sz w:val="28"/>
          <w:szCs w:val="28"/>
        </w:rPr>
        <w:t>% от общей выборки</w:t>
      </w:r>
      <w:r w:rsidR="006B2957">
        <w:rPr>
          <w:rFonts w:ascii="Times New Roman" w:eastAsia="Calibri" w:hAnsi="Times New Roman" w:cs="Times New Roman"/>
          <w:sz w:val="28"/>
          <w:szCs w:val="28"/>
        </w:rPr>
        <w:t xml:space="preserve"> или 1</w:t>
      </w:r>
      <w:r w:rsidR="0053458E">
        <w:rPr>
          <w:rFonts w:ascii="Times New Roman" w:eastAsia="Calibri" w:hAnsi="Times New Roman" w:cs="Times New Roman"/>
          <w:sz w:val="28"/>
          <w:szCs w:val="28"/>
        </w:rPr>
        <w:t>32</w:t>
      </w:r>
      <w:r w:rsidR="006B2957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  <w:r w:rsidR="002510D6">
        <w:rPr>
          <w:rFonts w:ascii="Times New Roman" w:eastAsia="Calibri" w:hAnsi="Times New Roman" w:cs="Times New Roman"/>
          <w:sz w:val="28"/>
          <w:szCs w:val="28"/>
        </w:rPr>
        <w:t>)</w:t>
      </w:r>
      <w:r w:rsidR="002C23FA">
        <w:rPr>
          <w:rFonts w:ascii="Times New Roman" w:eastAsia="Calibri" w:hAnsi="Times New Roman" w:cs="Times New Roman"/>
          <w:sz w:val="28"/>
          <w:szCs w:val="28"/>
        </w:rPr>
        <w:t>,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6D5">
        <w:rPr>
          <w:rFonts w:ascii="Times New Roman" w:eastAsia="Calibri" w:hAnsi="Times New Roman" w:cs="Times New Roman"/>
          <w:sz w:val="28"/>
          <w:szCs w:val="28"/>
        </w:rPr>
        <w:t>задавался вопрос: «</w:t>
      </w:r>
      <w:r w:rsidR="003C16D5" w:rsidRPr="003C16D5">
        <w:rPr>
          <w:rFonts w:ascii="Times New Roman" w:eastAsia="Calibri" w:hAnsi="Times New Roman" w:cs="Times New Roman"/>
          <w:i/>
          <w:sz w:val="28"/>
          <w:szCs w:val="28"/>
        </w:rPr>
        <w:t>При решении какой проблемы, в какой ситуации произош</w:t>
      </w:r>
      <w:r w:rsidR="008F326A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3C16D5" w:rsidRPr="003C16D5">
        <w:rPr>
          <w:rFonts w:ascii="Times New Roman" w:eastAsia="Calibri" w:hAnsi="Times New Roman" w:cs="Times New Roman"/>
          <w:i/>
          <w:sz w:val="28"/>
          <w:szCs w:val="28"/>
        </w:rPr>
        <w:t>л последний по времени случай, когда Вы поняли, почувствовали, что без взятки, подарка Вам свою проблему не решить</w:t>
      </w:r>
      <w:r w:rsidR="003C16D5" w:rsidRPr="003C16D5">
        <w:rPr>
          <w:rFonts w:ascii="Times New Roman" w:eastAsia="Calibri" w:hAnsi="Times New Roman" w:cs="Times New Roman"/>
          <w:sz w:val="28"/>
          <w:szCs w:val="28"/>
        </w:rPr>
        <w:t>?</w:t>
      </w:r>
      <w:r w:rsidR="002C23FA">
        <w:rPr>
          <w:rFonts w:ascii="Times New Roman" w:eastAsia="Calibri" w:hAnsi="Times New Roman" w:cs="Times New Roman"/>
          <w:sz w:val="28"/>
          <w:szCs w:val="28"/>
        </w:rPr>
        <w:t>»</w:t>
      </w:r>
      <w:r w:rsidR="003C16D5">
        <w:rPr>
          <w:rFonts w:ascii="Times New Roman" w:eastAsia="Calibri" w:hAnsi="Times New Roman" w:cs="Times New Roman"/>
          <w:sz w:val="28"/>
          <w:szCs w:val="28"/>
        </w:rPr>
        <w:t xml:space="preserve"> Выяснилось, что наиболее частыми среди последних случаев столкновения со взяточничеством у респондентов</w:t>
      </w:r>
      <w:r w:rsidR="006B2957">
        <w:rPr>
          <w:rFonts w:ascii="Times New Roman" w:eastAsia="Calibri" w:hAnsi="Times New Roman" w:cs="Times New Roman"/>
          <w:sz w:val="28"/>
          <w:szCs w:val="28"/>
        </w:rPr>
        <w:t>, как и по итогам прошлогоднего опроса,</w:t>
      </w:r>
      <w:r w:rsidR="003C16D5">
        <w:rPr>
          <w:rFonts w:ascii="Times New Roman" w:eastAsia="Calibri" w:hAnsi="Times New Roman" w:cs="Times New Roman"/>
          <w:sz w:val="28"/>
          <w:szCs w:val="28"/>
        </w:rPr>
        <w:t xml:space="preserve"> оказались ситуации: при получении бесплатной медицинской по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мощи в поликлинике, в больнице – так ответили </w:t>
      </w:r>
      <w:r w:rsidR="0053458E">
        <w:rPr>
          <w:rFonts w:ascii="Times New Roman" w:eastAsia="Calibri" w:hAnsi="Times New Roman" w:cs="Times New Roman"/>
          <w:sz w:val="28"/>
          <w:szCs w:val="28"/>
        </w:rPr>
        <w:t>6,3</w:t>
      </w:r>
      <w:r w:rsidR="003C16D5">
        <w:rPr>
          <w:rFonts w:ascii="Times New Roman" w:eastAsia="Calibri" w:hAnsi="Times New Roman" w:cs="Times New Roman"/>
          <w:sz w:val="28"/>
          <w:szCs w:val="28"/>
        </w:rPr>
        <w:t>%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 респондентов </w:t>
      </w:r>
      <w:r w:rsidR="002C23FA">
        <w:rPr>
          <w:rFonts w:ascii="Times New Roman" w:eastAsia="Calibri" w:hAnsi="Times New Roman" w:cs="Times New Roman"/>
          <w:sz w:val="28"/>
          <w:szCs w:val="28"/>
        </w:rPr>
        <w:t>из общей выборки</w:t>
      </w:r>
      <w:r w:rsidR="003C16D5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3458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3458E" w:rsidRPr="001C2232">
        <w:rPr>
          <w:rFonts w:ascii="Times New Roman" w:eastAsia="Calibri" w:hAnsi="Times New Roman" w:cs="Times New Roman"/>
          <w:sz w:val="28"/>
          <w:szCs w:val="28"/>
        </w:rPr>
        <w:t>вузах (поступление, экзамены и зачеты, диплом и др.)</w:t>
      </w:r>
      <w:r w:rsidR="0053458E">
        <w:rPr>
          <w:rFonts w:ascii="Times New Roman" w:eastAsia="Calibri" w:hAnsi="Times New Roman" w:cs="Times New Roman"/>
          <w:sz w:val="28"/>
          <w:szCs w:val="28"/>
        </w:rPr>
        <w:t xml:space="preserve"> – 3%; 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школах (поступление в нужную школу и успешное ее окончание, обучение) </w:t>
      </w:r>
      <w:r w:rsidR="001C2232">
        <w:rPr>
          <w:rFonts w:ascii="Times New Roman" w:eastAsia="Calibri" w:hAnsi="Times New Roman" w:cs="Times New Roman"/>
          <w:sz w:val="28"/>
          <w:szCs w:val="28"/>
        </w:rPr>
        <w:t>–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58E">
        <w:rPr>
          <w:rFonts w:ascii="Times New Roman" w:eastAsia="Calibri" w:hAnsi="Times New Roman" w:cs="Times New Roman"/>
          <w:sz w:val="28"/>
          <w:szCs w:val="28"/>
        </w:rPr>
        <w:t>2,3</w:t>
      </w:r>
      <w:r w:rsidR="002510D6">
        <w:rPr>
          <w:rFonts w:ascii="Times New Roman" w:eastAsia="Calibri" w:hAnsi="Times New Roman" w:cs="Times New Roman"/>
          <w:sz w:val="28"/>
          <w:szCs w:val="28"/>
        </w:rPr>
        <w:t xml:space="preserve">%; в дошкольных учреждениях – </w:t>
      </w:r>
      <w:r w:rsidR="001C2232">
        <w:rPr>
          <w:rFonts w:ascii="Times New Roman" w:eastAsia="Calibri" w:hAnsi="Times New Roman" w:cs="Times New Roman"/>
          <w:sz w:val="28"/>
          <w:szCs w:val="28"/>
        </w:rPr>
        <w:t>2</w:t>
      </w:r>
      <w:r w:rsidR="002510D6">
        <w:rPr>
          <w:rFonts w:ascii="Times New Roman" w:eastAsia="Calibri" w:hAnsi="Times New Roman" w:cs="Times New Roman"/>
          <w:sz w:val="28"/>
          <w:szCs w:val="28"/>
        </w:rPr>
        <w:t>%</w:t>
      </w:r>
      <w:r w:rsidR="0053458E">
        <w:rPr>
          <w:rFonts w:ascii="Times New Roman" w:eastAsia="Calibri" w:hAnsi="Times New Roman" w:cs="Times New Roman"/>
          <w:sz w:val="28"/>
          <w:szCs w:val="28"/>
        </w:rPr>
        <w:t>; при оформлении пенсии – 2%; при оформлении социальных выплат – 2%</w:t>
      </w:r>
      <w:r w:rsidR="002510D6">
        <w:rPr>
          <w:rFonts w:ascii="Times New Roman" w:eastAsia="Calibri" w:hAnsi="Times New Roman" w:cs="Times New Roman"/>
          <w:sz w:val="28"/>
          <w:szCs w:val="28"/>
        </w:rPr>
        <w:t>.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1B31DC" w14:textId="653F02B0" w:rsidR="00B1398C" w:rsidRDefault="00FC509D" w:rsidP="00B139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Далее, </w:t>
      </w:r>
      <w:r w:rsidR="009C73C5">
        <w:rPr>
          <w:rFonts w:ascii="Times New Roman" w:eastAsia="Calibri" w:hAnsi="Times New Roman" w:cs="Times New Roman"/>
          <w:sz w:val="28"/>
          <w:szCs w:val="28"/>
        </w:rPr>
        <w:t>с</w:t>
      </w:r>
      <w:r w:rsidR="009C73C5" w:rsidRPr="009C73C5">
        <w:rPr>
          <w:rFonts w:ascii="Times New Roman" w:eastAsia="Calibri" w:hAnsi="Times New Roman" w:cs="Times New Roman"/>
          <w:sz w:val="28"/>
          <w:szCs w:val="28"/>
        </w:rPr>
        <w:t>огласно инструментарию опроса</w:t>
      </w:r>
      <w:r w:rsidR="002C23FA">
        <w:rPr>
          <w:rFonts w:ascii="Times New Roman" w:eastAsia="Calibri" w:hAnsi="Times New Roman" w:cs="Times New Roman"/>
          <w:sz w:val="28"/>
          <w:szCs w:val="28"/>
        </w:rPr>
        <w:t>,</w:t>
      </w:r>
      <w:r w:rsidR="009C73C5" w:rsidRPr="009C7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2232">
        <w:rPr>
          <w:rFonts w:ascii="Times New Roman" w:eastAsia="Calibri" w:hAnsi="Times New Roman" w:cs="Times New Roman"/>
          <w:sz w:val="28"/>
          <w:szCs w:val="28"/>
        </w:rPr>
        <w:t>на вопрос</w:t>
      </w:r>
      <w:r w:rsidR="009C73C5">
        <w:rPr>
          <w:rFonts w:ascii="Times New Roman" w:eastAsia="Calibri" w:hAnsi="Times New Roman" w:cs="Times New Roman"/>
          <w:sz w:val="28"/>
          <w:szCs w:val="28"/>
        </w:rPr>
        <w:t xml:space="preserve"> в анкете №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3C5">
        <w:rPr>
          <w:rFonts w:ascii="Times New Roman" w:eastAsia="Calibri" w:hAnsi="Times New Roman" w:cs="Times New Roman"/>
          <w:sz w:val="28"/>
          <w:szCs w:val="28"/>
        </w:rPr>
        <w:t>21</w:t>
      </w:r>
      <w:r w:rsidR="001C2232">
        <w:rPr>
          <w:rFonts w:ascii="Times New Roman" w:eastAsia="Calibri" w:hAnsi="Times New Roman" w:cs="Times New Roman"/>
          <w:sz w:val="28"/>
          <w:szCs w:val="28"/>
        </w:rPr>
        <w:t>: «</w:t>
      </w:r>
      <w:r w:rsidR="001C2232" w:rsidRPr="009D1FE9">
        <w:rPr>
          <w:rFonts w:ascii="Times New Roman" w:eastAsia="Calibri" w:hAnsi="Times New Roman" w:cs="Times New Roman"/>
          <w:i/>
          <w:sz w:val="28"/>
          <w:szCs w:val="28"/>
        </w:rPr>
        <w:t>Знаете ли Вы точно о факте возникновения коррупционной ситуации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?» 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C73C5">
        <w:rPr>
          <w:rFonts w:ascii="Times New Roman" w:eastAsia="Calibri" w:hAnsi="Times New Roman" w:cs="Times New Roman"/>
          <w:sz w:val="28"/>
          <w:szCs w:val="28"/>
        </w:rPr>
        <w:t xml:space="preserve">отвечали только те респонденты, которые выбрали ответ </w:t>
      </w:r>
      <w:r w:rsidR="009C73C5" w:rsidRPr="002C23FA">
        <w:rPr>
          <w:rFonts w:ascii="Times New Roman" w:eastAsia="Calibri" w:hAnsi="Times New Roman" w:cs="Times New Roman"/>
          <w:i/>
          <w:sz w:val="28"/>
          <w:szCs w:val="28"/>
        </w:rPr>
        <w:t>«да»</w:t>
      </w:r>
      <w:r w:rsidR="009C73C5">
        <w:rPr>
          <w:rFonts w:ascii="Times New Roman" w:eastAsia="Calibri" w:hAnsi="Times New Roman" w:cs="Times New Roman"/>
          <w:sz w:val="28"/>
          <w:szCs w:val="28"/>
        </w:rPr>
        <w:t xml:space="preserve"> на вопрос №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3C5">
        <w:rPr>
          <w:rFonts w:ascii="Times New Roman" w:eastAsia="Calibri" w:hAnsi="Times New Roman" w:cs="Times New Roman"/>
          <w:sz w:val="28"/>
          <w:szCs w:val="28"/>
        </w:rPr>
        <w:t>17 (</w:t>
      </w:r>
      <w:r w:rsidR="005561DB">
        <w:rPr>
          <w:rFonts w:ascii="Times New Roman" w:eastAsia="Calibri" w:hAnsi="Times New Roman" w:cs="Times New Roman"/>
          <w:sz w:val="28"/>
          <w:szCs w:val="28"/>
        </w:rPr>
        <w:t>«</w:t>
      </w:r>
      <w:r w:rsidR="005561DB" w:rsidRPr="005561DB">
        <w:rPr>
          <w:rFonts w:ascii="Times New Roman" w:eastAsia="Calibri" w:hAnsi="Times New Roman" w:cs="Times New Roman"/>
          <w:i/>
          <w:sz w:val="28"/>
          <w:szCs w:val="28"/>
        </w:rPr>
        <w:t>Как Вы считаете, в ситуации, о которой Вы сейчас вспомнили, возникала необходимость решить Вашу проблему с помощью неформального вознаграждения, подарка, взятки, независимо от того, сделали Вы это или нет</w:t>
      </w:r>
      <w:r w:rsidR="005561DB" w:rsidRPr="005561DB">
        <w:rPr>
          <w:rFonts w:ascii="Times New Roman" w:eastAsia="Calibri" w:hAnsi="Times New Roman" w:cs="Times New Roman"/>
          <w:sz w:val="28"/>
          <w:szCs w:val="28"/>
        </w:rPr>
        <w:t>?</w:t>
      </w:r>
      <w:r w:rsidR="005561DB">
        <w:rPr>
          <w:rFonts w:ascii="Times New Roman" w:eastAsia="Calibri" w:hAnsi="Times New Roman" w:cs="Times New Roman"/>
          <w:sz w:val="28"/>
          <w:szCs w:val="28"/>
        </w:rPr>
        <w:t>»</w:t>
      </w:r>
      <w:r w:rsidR="005561DB" w:rsidRPr="00556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58E">
        <w:rPr>
          <w:rFonts w:ascii="Times New Roman" w:eastAsia="Calibri" w:hAnsi="Times New Roman" w:cs="Times New Roman"/>
          <w:sz w:val="28"/>
          <w:szCs w:val="28"/>
        </w:rPr>
        <w:t>72</w:t>
      </w:r>
      <w:r w:rsidR="009C73C5">
        <w:rPr>
          <w:rFonts w:ascii="Times New Roman" w:eastAsia="Calibri" w:hAnsi="Times New Roman" w:cs="Times New Roman"/>
          <w:sz w:val="28"/>
          <w:szCs w:val="28"/>
        </w:rPr>
        <w:t xml:space="preserve"> чел. или 1</w:t>
      </w:r>
      <w:r w:rsidR="0053458E">
        <w:rPr>
          <w:rFonts w:ascii="Times New Roman" w:eastAsia="Calibri" w:hAnsi="Times New Roman" w:cs="Times New Roman"/>
          <w:sz w:val="28"/>
          <w:szCs w:val="28"/>
        </w:rPr>
        <w:t>2</w:t>
      </w:r>
      <w:r w:rsidR="009C73C5">
        <w:rPr>
          <w:rFonts w:ascii="Times New Roman" w:eastAsia="Calibri" w:hAnsi="Times New Roman" w:cs="Times New Roman"/>
          <w:sz w:val="28"/>
          <w:szCs w:val="28"/>
        </w:rPr>
        <w:t xml:space="preserve">% от общей выборки) </w:t>
      </w:r>
      <w:r w:rsidR="005561DB">
        <w:rPr>
          <w:rFonts w:ascii="Times New Roman" w:eastAsia="Calibri" w:hAnsi="Times New Roman" w:cs="Times New Roman"/>
          <w:sz w:val="28"/>
          <w:szCs w:val="28"/>
        </w:rPr>
        <w:t>и на вопрос №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>18 («</w:t>
      </w:r>
      <w:r w:rsidR="005561DB" w:rsidRPr="005561DB">
        <w:rPr>
          <w:rFonts w:ascii="Times New Roman" w:eastAsia="Calibri" w:hAnsi="Times New Roman" w:cs="Times New Roman"/>
          <w:i/>
          <w:sz w:val="28"/>
          <w:szCs w:val="28"/>
        </w:rPr>
        <w:t xml:space="preserve">Случалось ли </w:t>
      </w:r>
      <w:r w:rsidR="005561DB" w:rsidRPr="005561DB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Вам в последнее время попадать в ситуацию, когда Вы знали, предполагали или чувствовали, что для решения той или иной проблемы необходимо неформальное вознаграждение, взятка, независимо от того, дали Вы е</w:t>
      </w:r>
      <w:r w:rsidR="008F326A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5561DB" w:rsidRPr="005561DB">
        <w:rPr>
          <w:rFonts w:ascii="Times New Roman" w:eastAsia="Calibri" w:hAnsi="Times New Roman" w:cs="Times New Roman"/>
          <w:i/>
          <w:sz w:val="28"/>
          <w:szCs w:val="28"/>
        </w:rPr>
        <w:t xml:space="preserve"> или нет</w:t>
      </w:r>
      <w:r w:rsidR="005561DB" w:rsidRPr="005561DB">
        <w:rPr>
          <w:rFonts w:ascii="Times New Roman" w:eastAsia="Calibri" w:hAnsi="Times New Roman" w:cs="Times New Roman"/>
          <w:sz w:val="28"/>
          <w:szCs w:val="28"/>
        </w:rPr>
        <w:t>?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58E">
        <w:rPr>
          <w:rFonts w:ascii="Times New Roman" w:eastAsia="Calibri" w:hAnsi="Times New Roman" w:cs="Times New Roman"/>
          <w:sz w:val="28"/>
          <w:szCs w:val="28"/>
        </w:rPr>
        <w:t>132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чел. или </w:t>
      </w:r>
      <w:r w:rsidR="0053458E">
        <w:rPr>
          <w:rFonts w:ascii="Times New Roman" w:eastAsia="Calibri" w:hAnsi="Times New Roman" w:cs="Times New Roman"/>
          <w:sz w:val="28"/>
          <w:szCs w:val="28"/>
        </w:rPr>
        <w:t>22</w:t>
      </w:r>
      <w:r w:rsidR="005561DB">
        <w:rPr>
          <w:rFonts w:ascii="Times New Roman" w:eastAsia="Calibri" w:hAnsi="Times New Roman" w:cs="Times New Roman"/>
          <w:sz w:val="28"/>
          <w:szCs w:val="28"/>
        </w:rPr>
        <w:t>% опрошенных</w:t>
      </w:r>
      <w:r w:rsidR="002C23FA">
        <w:rPr>
          <w:rFonts w:ascii="Times New Roman" w:eastAsia="Calibri" w:hAnsi="Times New Roman" w:cs="Times New Roman"/>
          <w:sz w:val="28"/>
          <w:szCs w:val="28"/>
        </w:rPr>
        <w:t>)</w:t>
      </w:r>
      <w:r w:rsidR="005561DB">
        <w:rPr>
          <w:rFonts w:ascii="Times New Roman" w:eastAsia="Calibri" w:hAnsi="Times New Roman" w:cs="Times New Roman"/>
          <w:sz w:val="28"/>
          <w:szCs w:val="28"/>
        </w:rPr>
        <w:t>. Т.е. на вопрос №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21 отвечали только </w:t>
      </w:r>
      <w:r w:rsidR="0053458E">
        <w:rPr>
          <w:rFonts w:ascii="Times New Roman" w:eastAsia="Calibri" w:hAnsi="Times New Roman" w:cs="Times New Roman"/>
          <w:sz w:val="28"/>
          <w:szCs w:val="28"/>
        </w:rPr>
        <w:t>204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чел. – сумма респондентов</w:t>
      </w:r>
      <w:r w:rsidR="00B2435F">
        <w:rPr>
          <w:rFonts w:ascii="Times New Roman" w:eastAsia="Calibri" w:hAnsi="Times New Roman" w:cs="Times New Roman"/>
          <w:sz w:val="28"/>
          <w:szCs w:val="28"/>
        </w:rPr>
        <w:t>,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утвердительно ответивших на вопросы №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>17 и №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18 (всего </w:t>
      </w:r>
      <w:r w:rsidR="0053458E">
        <w:rPr>
          <w:rFonts w:ascii="Times New Roman" w:eastAsia="Calibri" w:hAnsi="Times New Roman" w:cs="Times New Roman"/>
          <w:sz w:val="28"/>
          <w:szCs w:val="28"/>
        </w:rPr>
        <w:t>34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% респондентов от общей выборки). Из них 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утвердительно </w:t>
      </w:r>
      <w:r w:rsidR="005561DB">
        <w:rPr>
          <w:rFonts w:ascii="Times New Roman" w:eastAsia="Calibri" w:hAnsi="Times New Roman" w:cs="Times New Roman"/>
          <w:sz w:val="28"/>
          <w:szCs w:val="28"/>
        </w:rPr>
        <w:t>на этот вопрос (</w:t>
      </w:r>
      <w:r w:rsidR="005561DB" w:rsidRPr="005561DB">
        <w:rPr>
          <w:rFonts w:ascii="Times New Roman" w:eastAsia="Calibri" w:hAnsi="Times New Roman" w:cs="Times New Roman"/>
          <w:sz w:val="28"/>
          <w:szCs w:val="28"/>
        </w:rPr>
        <w:t>«</w:t>
      </w:r>
      <w:r w:rsidR="005561DB" w:rsidRPr="005561DB">
        <w:rPr>
          <w:rFonts w:ascii="Times New Roman" w:eastAsia="Calibri" w:hAnsi="Times New Roman" w:cs="Times New Roman"/>
          <w:i/>
          <w:sz w:val="28"/>
          <w:szCs w:val="28"/>
        </w:rPr>
        <w:t>Знаете ли Вы точно о факте возникновения коррупционной ситуации</w:t>
      </w:r>
      <w:r w:rsidR="005561DB" w:rsidRPr="005561DB">
        <w:rPr>
          <w:rFonts w:ascii="Times New Roman" w:eastAsia="Calibri" w:hAnsi="Times New Roman" w:cs="Times New Roman"/>
          <w:sz w:val="28"/>
          <w:szCs w:val="28"/>
        </w:rPr>
        <w:t>?»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ответили </w:t>
      </w:r>
      <w:r w:rsidR="005561DB">
        <w:rPr>
          <w:rFonts w:ascii="Times New Roman" w:eastAsia="Calibri" w:hAnsi="Times New Roman" w:cs="Times New Roman"/>
          <w:sz w:val="28"/>
          <w:szCs w:val="28"/>
        </w:rPr>
        <w:t>9</w:t>
      </w:r>
      <w:r w:rsidR="0053458E">
        <w:rPr>
          <w:rFonts w:ascii="Times New Roman" w:eastAsia="Calibri" w:hAnsi="Times New Roman" w:cs="Times New Roman"/>
          <w:sz w:val="28"/>
          <w:szCs w:val="28"/>
        </w:rPr>
        <w:t>2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чел. (</w:t>
      </w:r>
      <w:r w:rsidR="001C2232">
        <w:rPr>
          <w:rFonts w:ascii="Times New Roman" w:eastAsia="Calibri" w:hAnsi="Times New Roman" w:cs="Times New Roman"/>
          <w:sz w:val="28"/>
          <w:szCs w:val="28"/>
        </w:rPr>
        <w:t>1</w:t>
      </w:r>
      <w:r w:rsidR="0053458E">
        <w:rPr>
          <w:rFonts w:ascii="Times New Roman" w:eastAsia="Calibri" w:hAnsi="Times New Roman" w:cs="Times New Roman"/>
          <w:sz w:val="28"/>
          <w:szCs w:val="28"/>
        </w:rPr>
        <w:t>5</w:t>
      </w:r>
      <w:r w:rsidR="001C2232">
        <w:rPr>
          <w:rFonts w:ascii="Times New Roman" w:eastAsia="Calibri" w:hAnsi="Times New Roman" w:cs="Times New Roman"/>
          <w:sz w:val="28"/>
          <w:szCs w:val="28"/>
        </w:rPr>
        <w:t>,3</w:t>
      </w:r>
      <w:r>
        <w:rPr>
          <w:rFonts w:ascii="Times New Roman" w:eastAsia="Calibri" w:hAnsi="Times New Roman" w:cs="Times New Roman"/>
          <w:sz w:val="28"/>
          <w:szCs w:val="28"/>
        </w:rPr>
        <w:t>% участников опроса</w:t>
      </w:r>
      <w:r w:rsidR="005561DB">
        <w:rPr>
          <w:rFonts w:ascii="Times New Roman" w:eastAsia="Calibri" w:hAnsi="Times New Roman" w:cs="Times New Roman"/>
          <w:sz w:val="28"/>
          <w:szCs w:val="28"/>
        </w:rPr>
        <w:t>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>Среди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>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316">
        <w:rPr>
          <w:rFonts w:ascii="Times New Roman" w:eastAsia="Calibri" w:hAnsi="Times New Roman" w:cs="Times New Roman"/>
          <w:sz w:val="28"/>
          <w:szCs w:val="28"/>
        </w:rPr>
        <w:t>36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>чел.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766316">
        <w:rPr>
          <w:rFonts w:ascii="Times New Roman" w:eastAsia="Calibri" w:hAnsi="Times New Roman" w:cs="Times New Roman"/>
          <w:sz w:val="28"/>
          <w:szCs w:val="28"/>
        </w:rPr>
        <w:t>6</w:t>
      </w:r>
      <w:r w:rsidR="001C2232">
        <w:rPr>
          <w:rFonts w:ascii="Times New Roman" w:eastAsia="Calibri" w:hAnsi="Times New Roman" w:cs="Times New Roman"/>
          <w:sz w:val="28"/>
          <w:szCs w:val="28"/>
        </w:rPr>
        <w:t>% от всей выборки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исследования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D4419">
        <w:rPr>
          <w:rFonts w:ascii="Times New Roman" w:eastAsia="Calibri" w:hAnsi="Times New Roman" w:cs="Times New Roman"/>
          <w:sz w:val="28"/>
          <w:szCs w:val="28"/>
        </w:rPr>
        <w:t>считают, что проблему можно было полностью решить без взятки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r w:rsidR="00766316">
        <w:rPr>
          <w:rFonts w:ascii="Times New Roman" w:eastAsia="Calibri" w:hAnsi="Times New Roman" w:cs="Times New Roman"/>
          <w:sz w:val="28"/>
          <w:szCs w:val="28"/>
        </w:rPr>
        <w:t>54</w:t>
      </w:r>
      <w:r w:rsidR="001C2232">
        <w:rPr>
          <w:rFonts w:ascii="Times New Roman" w:eastAsia="Calibri" w:hAnsi="Times New Roman" w:cs="Times New Roman"/>
          <w:sz w:val="28"/>
          <w:szCs w:val="28"/>
        </w:rPr>
        <w:t xml:space="preserve"> чел. – или </w:t>
      </w:r>
      <w:r w:rsidR="00766316">
        <w:rPr>
          <w:rFonts w:ascii="Times New Roman" w:eastAsia="Calibri" w:hAnsi="Times New Roman" w:cs="Times New Roman"/>
          <w:sz w:val="28"/>
          <w:szCs w:val="28"/>
        </w:rPr>
        <w:t>9</w:t>
      </w:r>
      <w:r w:rsidR="008D4419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ответили,</w:t>
      </w:r>
      <w:r w:rsidR="008D4419">
        <w:rPr>
          <w:rFonts w:ascii="Times New Roman" w:eastAsia="Calibri" w:hAnsi="Times New Roman" w:cs="Times New Roman"/>
          <w:sz w:val="28"/>
          <w:szCs w:val="28"/>
        </w:rPr>
        <w:t xml:space="preserve"> что нельзя было решить проблему без взятки</w:t>
      </w:r>
      <w:r w:rsidR="005561D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1DB">
        <w:rPr>
          <w:rFonts w:ascii="Times New Roman" w:eastAsia="Calibri" w:hAnsi="Times New Roman" w:cs="Times New Roman"/>
          <w:sz w:val="28"/>
          <w:szCs w:val="28"/>
        </w:rPr>
        <w:t>О</w:t>
      </w:r>
      <w:r w:rsidR="002C23FA">
        <w:rPr>
          <w:rFonts w:ascii="Times New Roman" w:eastAsia="Calibri" w:hAnsi="Times New Roman" w:cs="Times New Roman"/>
          <w:sz w:val="28"/>
          <w:szCs w:val="28"/>
        </w:rPr>
        <w:t>ставшиеся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316">
        <w:rPr>
          <w:rFonts w:ascii="Times New Roman" w:eastAsia="Calibri" w:hAnsi="Times New Roman" w:cs="Times New Roman"/>
          <w:sz w:val="28"/>
          <w:szCs w:val="28"/>
        </w:rPr>
        <w:t>2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 респондента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66316">
        <w:rPr>
          <w:rFonts w:ascii="Times New Roman" w:eastAsia="Calibri" w:hAnsi="Times New Roman" w:cs="Times New Roman"/>
          <w:sz w:val="28"/>
          <w:szCs w:val="28"/>
        </w:rPr>
        <w:t>0,3</w:t>
      </w:r>
      <w:r w:rsidR="005561DB">
        <w:rPr>
          <w:rFonts w:ascii="Times New Roman" w:eastAsia="Calibri" w:hAnsi="Times New Roman" w:cs="Times New Roman"/>
          <w:sz w:val="28"/>
          <w:szCs w:val="28"/>
        </w:rPr>
        <w:t xml:space="preserve">% от общей выборки) </w:t>
      </w:r>
      <w:r>
        <w:rPr>
          <w:rFonts w:ascii="Times New Roman" w:eastAsia="Calibri" w:hAnsi="Times New Roman" w:cs="Times New Roman"/>
          <w:sz w:val="28"/>
          <w:szCs w:val="28"/>
        </w:rPr>
        <w:t>затруднились ответить</w:t>
      </w:r>
      <w:r w:rsidR="008D441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D548716" w14:textId="7B91BBCA" w:rsidR="00B1398C" w:rsidRDefault="00B1398C" w:rsidP="00B139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DB6">
        <w:rPr>
          <w:rFonts w:ascii="Times New Roman" w:eastAsia="Calibri" w:hAnsi="Times New Roman" w:cs="Times New Roman"/>
          <w:sz w:val="28"/>
          <w:szCs w:val="28"/>
        </w:rPr>
        <w:t>Также</w:t>
      </w:r>
      <w:r w:rsidR="002C23FA">
        <w:rPr>
          <w:rFonts w:ascii="Times New Roman" w:eastAsia="Calibri" w:hAnsi="Times New Roman" w:cs="Times New Roman"/>
          <w:sz w:val="28"/>
          <w:szCs w:val="28"/>
        </w:rPr>
        <w:t>,</w:t>
      </w:r>
      <w:r w:rsidRPr="00D52DB6">
        <w:rPr>
          <w:rFonts w:ascii="Times New Roman" w:eastAsia="Calibri" w:hAnsi="Times New Roman" w:cs="Times New Roman"/>
          <w:sz w:val="28"/>
          <w:szCs w:val="28"/>
        </w:rPr>
        <w:t xml:space="preserve"> согласно инструментарию опроса</w:t>
      </w:r>
      <w:r w:rsidR="002C23FA">
        <w:rPr>
          <w:rFonts w:ascii="Times New Roman" w:eastAsia="Calibri" w:hAnsi="Times New Roman" w:cs="Times New Roman"/>
          <w:sz w:val="28"/>
          <w:szCs w:val="28"/>
        </w:rPr>
        <w:t>,</w:t>
      </w:r>
      <w:r w:rsidRPr="00D52DB6">
        <w:rPr>
          <w:rFonts w:ascii="Times New Roman" w:eastAsia="Calibri" w:hAnsi="Times New Roman" w:cs="Times New Roman"/>
          <w:sz w:val="28"/>
          <w:szCs w:val="28"/>
        </w:rPr>
        <w:t xml:space="preserve"> на вопрос №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DB6">
        <w:rPr>
          <w:rFonts w:ascii="Times New Roman" w:eastAsia="Calibri" w:hAnsi="Times New Roman" w:cs="Times New Roman"/>
          <w:sz w:val="28"/>
          <w:szCs w:val="28"/>
        </w:rPr>
        <w:t>23 («</w:t>
      </w:r>
      <w:r w:rsidRPr="00B1398C">
        <w:rPr>
          <w:rFonts w:ascii="Times New Roman" w:eastAsia="Calibri" w:hAnsi="Times New Roman" w:cs="Times New Roman"/>
          <w:i/>
          <w:sz w:val="28"/>
          <w:szCs w:val="28"/>
        </w:rPr>
        <w:t>Назовите, пожалуйста, основную причину, по которой Вы точно не стали бы давать взятку</w:t>
      </w:r>
      <w:r w:rsidRPr="00D52DB6">
        <w:rPr>
          <w:rFonts w:ascii="Times New Roman" w:eastAsia="Calibri" w:hAnsi="Times New Roman" w:cs="Times New Roman"/>
          <w:sz w:val="28"/>
          <w:szCs w:val="28"/>
        </w:rPr>
        <w:t xml:space="preserve">?») отвечали лишь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 </w:t>
      </w:r>
      <w:r w:rsidRPr="00D52DB6">
        <w:rPr>
          <w:rFonts w:ascii="Times New Roman" w:eastAsia="Calibri" w:hAnsi="Times New Roman" w:cs="Times New Roman"/>
          <w:sz w:val="28"/>
          <w:szCs w:val="28"/>
        </w:rPr>
        <w:t>респонденты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тех же </w:t>
      </w:r>
      <w:r w:rsidR="00766316">
        <w:rPr>
          <w:rFonts w:ascii="Times New Roman" w:eastAsia="Calibri" w:hAnsi="Times New Roman" w:cs="Times New Roman"/>
          <w:sz w:val="28"/>
          <w:szCs w:val="28"/>
        </w:rPr>
        <w:t>204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чел.),</w:t>
      </w:r>
      <w:r w:rsidRPr="00D52DB6">
        <w:rPr>
          <w:rFonts w:ascii="Times New Roman" w:eastAsia="Calibri" w:hAnsi="Times New Roman" w:cs="Times New Roman"/>
          <w:sz w:val="28"/>
          <w:szCs w:val="28"/>
        </w:rPr>
        <w:t xml:space="preserve"> которые ответили </w:t>
      </w:r>
      <w:r w:rsidRPr="002C23FA">
        <w:rPr>
          <w:rFonts w:ascii="Times New Roman" w:eastAsia="Calibri" w:hAnsi="Times New Roman" w:cs="Times New Roman"/>
          <w:i/>
          <w:sz w:val="28"/>
          <w:szCs w:val="28"/>
        </w:rPr>
        <w:t>«нет»</w:t>
      </w:r>
      <w:r w:rsidRPr="00D52DB6">
        <w:rPr>
          <w:rFonts w:ascii="Times New Roman" w:eastAsia="Calibri" w:hAnsi="Times New Roman" w:cs="Times New Roman"/>
          <w:sz w:val="28"/>
          <w:szCs w:val="28"/>
        </w:rPr>
        <w:t xml:space="preserve"> на вопрос №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DB6">
        <w:rPr>
          <w:rFonts w:ascii="Times New Roman" w:eastAsia="Calibri" w:hAnsi="Times New Roman" w:cs="Times New Roman"/>
          <w:sz w:val="28"/>
          <w:szCs w:val="28"/>
        </w:rPr>
        <w:t>21 («</w:t>
      </w:r>
      <w:r w:rsidRPr="00B1398C">
        <w:rPr>
          <w:rFonts w:ascii="Times New Roman" w:eastAsia="Calibri" w:hAnsi="Times New Roman" w:cs="Times New Roman"/>
          <w:i/>
          <w:sz w:val="28"/>
          <w:szCs w:val="28"/>
        </w:rPr>
        <w:t>Знаете ли Вы точно о факте возникновения коррупционной ситуации</w:t>
      </w:r>
      <w:r w:rsidR="002C23FA">
        <w:rPr>
          <w:rFonts w:ascii="Times New Roman" w:eastAsia="Calibri" w:hAnsi="Times New Roman" w:cs="Times New Roman"/>
          <w:sz w:val="28"/>
          <w:szCs w:val="28"/>
        </w:rPr>
        <w:t>?») (см. Рис.</w:t>
      </w:r>
      <w:r w:rsidRPr="00D52DB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2C2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DB6">
        <w:rPr>
          <w:rFonts w:ascii="Times New Roman" w:eastAsia="Calibri" w:hAnsi="Times New Roman" w:cs="Times New Roman"/>
          <w:sz w:val="28"/>
          <w:szCs w:val="28"/>
        </w:rPr>
        <w:t xml:space="preserve">7). </w:t>
      </w:r>
    </w:p>
    <w:p w14:paraId="1ECF1962" w14:textId="57DE9FF1" w:rsidR="00872659" w:rsidRPr="005A0824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Назовите, пожалуйста, основную причину, по которой Вы точно не стали бы давать взятку?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3FA">
        <w:rPr>
          <w:rFonts w:ascii="Times New Roman" w:eastAsia="Calibri" w:hAnsi="Times New Roman" w:cs="Times New Roman"/>
          <w:i/>
          <w:sz w:val="28"/>
          <w:szCs w:val="28"/>
        </w:rPr>
        <w:t xml:space="preserve">(Ответы даны в % от всей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A0D7589" w14:textId="77777777" w:rsidR="00872659" w:rsidRDefault="00872659" w:rsidP="008726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2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371195" wp14:editId="2B675062">
            <wp:extent cx="5910580" cy="2719449"/>
            <wp:effectExtent l="0" t="0" r="0" b="0"/>
            <wp:docPr id="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162AD56" w14:textId="77777777" w:rsidR="00872659" w:rsidRPr="00B337BC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1A0884C" w14:textId="6C5F79E2" w:rsidR="00872659" w:rsidRDefault="002C23FA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Самым популярным ответом-</w:t>
      </w:r>
      <w:r w:rsidR="00766316">
        <w:rPr>
          <w:rFonts w:ascii="Times New Roman" w:eastAsia="Calibri" w:hAnsi="Times New Roman" w:cs="Times New Roman"/>
          <w:sz w:val="28"/>
          <w:szCs w:val="28"/>
        </w:rPr>
        <w:t>а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ргументом против дачи взятки стал </w:t>
      </w:r>
      <w:r w:rsidR="00766316">
        <w:rPr>
          <w:rFonts w:ascii="Times New Roman" w:eastAsia="Calibri" w:hAnsi="Times New Roman" w:cs="Times New Roman"/>
          <w:sz w:val="28"/>
          <w:szCs w:val="28"/>
        </w:rPr>
        <w:t>моральный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 аспект проблемы – вариант ответа</w:t>
      </w:r>
      <w:r w:rsidR="00766316">
        <w:rPr>
          <w:rFonts w:ascii="Times New Roman" w:eastAsia="Calibri" w:hAnsi="Times New Roman" w:cs="Times New Roman"/>
          <w:sz w:val="28"/>
          <w:szCs w:val="28"/>
        </w:rPr>
        <w:t>: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66316">
        <w:rPr>
          <w:rFonts w:ascii="Times New Roman" w:eastAsia="Calibri" w:hAnsi="Times New Roman" w:cs="Times New Roman"/>
          <w:i/>
          <w:sz w:val="28"/>
          <w:szCs w:val="28"/>
        </w:rPr>
        <w:t>я принципиально не даю взяток, даже если все это делают</w:t>
      </w:r>
      <w:r w:rsidR="00872659">
        <w:rPr>
          <w:rFonts w:ascii="Times New Roman" w:eastAsia="Calibri" w:hAnsi="Times New Roman" w:cs="Times New Roman"/>
          <w:sz w:val="28"/>
          <w:szCs w:val="28"/>
        </w:rPr>
        <w:t>». Этот вариант выбрали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316">
        <w:rPr>
          <w:rFonts w:ascii="Times New Roman" w:eastAsia="Calibri" w:hAnsi="Times New Roman" w:cs="Times New Roman"/>
          <w:sz w:val="28"/>
          <w:szCs w:val="28"/>
        </w:rPr>
        <w:t>9</w:t>
      </w:r>
      <w:r w:rsidR="000E2E32">
        <w:rPr>
          <w:rFonts w:ascii="Times New Roman" w:eastAsia="Calibri" w:hAnsi="Times New Roman" w:cs="Times New Roman"/>
          <w:sz w:val="28"/>
          <w:szCs w:val="28"/>
        </w:rPr>
        <w:t>% респондентов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. На втором месте </w:t>
      </w:r>
      <w:r w:rsidR="00FD4FAC">
        <w:rPr>
          <w:rFonts w:ascii="Times New Roman" w:eastAsia="Calibri" w:hAnsi="Times New Roman" w:cs="Times New Roman"/>
          <w:sz w:val="28"/>
          <w:szCs w:val="28"/>
        </w:rPr>
        <w:t>(</w:t>
      </w:r>
      <w:r w:rsidR="00766316">
        <w:rPr>
          <w:rFonts w:ascii="Times New Roman" w:eastAsia="Calibri" w:hAnsi="Times New Roman" w:cs="Times New Roman"/>
          <w:sz w:val="28"/>
          <w:szCs w:val="28"/>
        </w:rPr>
        <w:t>8</w:t>
      </w:r>
      <w:r w:rsidR="000E2E32">
        <w:rPr>
          <w:rFonts w:ascii="Times New Roman" w:eastAsia="Calibri" w:hAnsi="Times New Roman" w:cs="Times New Roman"/>
          <w:sz w:val="28"/>
          <w:szCs w:val="28"/>
        </w:rPr>
        <w:t>%</w:t>
      </w:r>
      <w:r w:rsidR="00FD4FAC">
        <w:rPr>
          <w:rFonts w:ascii="Times New Roman" w:eastAsia="Calibri" w:hAnsi="Times New Roman" w:cs="Times New Roman"/>
          <w:sz w:val="28"/>
          <w:szCs w:val="28"/>
        </w:rPr>
        <w:t>)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659">
        <w:rPr>
          <w:rFonts w:ascii="Times New Roman" w:eastAsia="Calibri" w:hAnsi="Times New Roman" w:cs="Times New Roman"/>
          <w:sz w:val="28"/>
          <w:szCs w:val="28"/>
        </w:rPr>
        <w:t>расположился вариант: «</w:t>
      </w:r>
      <w:r w:rsidR="00766316" w:rsidRPr="00766316">
        <w:rPr>
          <w:rFonts w:ascii="Times New Roman" w:eastAsia="Calibri" w:hAnsi="Times New Roman" w:cs="Times New Roman"/>
          <w:i/>
          <w:sz w:val="28"/>
          <w:szCs w:val="28"/>
        </w:rPr>
        <w:t>для меня это слишком дорого</w:t>
      </w:r>
      <w:r w:rsidR="00766316">
        <w:rPr>
          <w:rFonts w:ascii="Times New Roman" w:eastAsia="Calibri" w:hAnsi="Times New Roman" w:cs="Times New Roman"/>
          <w:sz w:val="28"/>
          <w:szCs w:val="28"/>
        </w:rPr>
        <w:t>»</w:t>
      </w:r>
      <w:r w:rsidR="00FD4FAC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 который</w:t>
      </w:r>
      <w:r w:rsidR="00766316">
        <w:rPr>
          <w:rFonts w:ascii="Times New Roman" w:eastAsia="Calibri" w:hAnsi="Times New Roman" w:cs="Times New Roman"/>
          <w:sz w:val="28"/>
          <w:szCs w:val="28"/>
        </w:rPr>
        <w:t xml:space="preserve"> относится к финансовому аспекту проблемы.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4FAC">
        <w:rPr>
          <w:rFonts w:ascii="Times New Roman" w:eastAsia="Calibri" w:hAnsi="Times New Roman" w:cs="Times New Roman"/>
          <w:sz w:val="28"/>
          <w:szCs w:val="28"/>
        </w:rPr>
        <w:t xml:space="preserve">На третьем месте (7%) </w:t>
      </w:r>
      <w:r w:rsidR="00766316">
        <w:rPr>
          <w:rFonts w:ascii="Times New Roman" w:eastAsia="Calibri" w:hAnsi="Times New Roman" w:cs="Times New Roman"/>
          <w:sz w:val="28"/>
          <w:szCs w:val="28"/>
        </w:rPr>
        <w:t>расположился вариант ответа: «</w:t>
      </w:r>
      <w:r w:rsidR="00766316" w:rsidRPr="00766316">
        <w:rPr>
          <w:rFonts w:ascii="Times New Roman" w:eastAsia="Calibri" w:hAnsi="Times New Roman" w:cs="Times New Roman"/>
          <w:i/>
          <w:sz w:val="28"/>
          <w:szCs w:val="28"/>
        </w:rPr>
        <w:t>мне противно это делать</w:t>
      </w:r>
      <w:r w:rsidR="00FD4FAC">
        <w:rPr>
          <w:rFonts w:ascii="Times New Roman" w:eastAsia="Calibri" w:hAnsi="Times New Roman" w:cs="Times New Roman"/>
          <w:sz w:val="28"/>
          <w:szCs w:val="28"/>
        </w:rPr>
        <w:t>» –</w:t>
      </w:r>
      <w:r w:rsidR="00766316">
        <w:rPr>
          <w:rFonts w:ascii="Times New Roman" w:eastAsia="Calibri" w:hAnsi="Times New Roman" w:cs="Times New Roman"/>
          <w:sz w:val="28"/>
          <w:szCs w:val="28"/>
        </w:rPr>
        <w:t xml:space="preserve"> что также говорит о сознательной гражданской позиции респондентов</w:t>
      </w:r>
      <w:r w:rsidR="00872659">
        <w:rPr>
          <w:rFonts w:ascii="Times New Roman" w:eastAsia="Calibri" w:hAnsi="Times New Roman" w:cs="Times New Roman"/>
          <w:sz w:val="28"/>
          <w:szCs w:val="28"/>
        </w:rPr>
        <w:t>. Оставшиеся варианты ответов</w:t>
      </w:r>
      <w:r w:rsidR="00436785">
        <w:rPr>
          <w:rFonts w:ascii="Times New Roman" w:eastAsia="Calibri" w:hAnsi="Times New Roman" w:cs="Times New Roman"/>
          <w:sz w:val="28"/>
          <w:szCs w:val="28"/>
        </w:rPr>
        <w:t xml:space="preserve"> набрали </w:t>
      </w:r>
      <w:r w:rsidR="00154F5E">
        <w:rPr>
          <w:rFonts w:ascii="Times New Roman" w:eastAsia="Calibri" w:hAnsi="Times New Roman" w:cs="Times New Roman"/>
          <w:sz w:val="28"/>
          <w:szCs w:val="28"/>
        </w:rPr>
        <w:t>менее</w:t>
      </w:r>
      <w:r w:rsidR="004367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4F5E">
        <w:rPr>
          <w:rFonts w:ascii="Times New Roman" w:eastAsia="Calibri" w:hAnsi="Times New Roman" w:cs="Times New Roman"/>
          <w:sz w:val="28"/>
          <w:szCs w:val="28"/>
        </w:rPr>
        <w:t>4</w:t>
      </w:r>
      <w:r w:rsidR="00436785">
        <w:rPr>
          <w:rFonts w:ascii="Times New Roman" w:eastAsia="Calibri" w:hAnsi="Times New Roman" w:cs="Times New Roman"/>
          <w:sz w:val="28"/>
          <w:szCs w:val="28"/>
        </w:rPr>
        <w:t>% единиц наблюдения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06998D1A" w14:textId="25806C4C" w:rsidR="00436785" w:rsidRDefault="00436785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вопросы №</w:t>
      </w:r>
      <w:r w:rsidR="00FD4FAC">
        <w:rPr>
          <w:rFonts w:ascii="Times New Roman" w:eastAsia="Calibri" w:hAnsi="Times New Roman" w:cs="Times New Roman"/>
          <w:sz w:val="28"/>
          <w:szCs w:val="28"/>
        </w:rPr>
        <w:t xml:space="preserve"> 24–</w:t>
      </w:r>
      <w:r>
        <w:rPr>
          <w:rFonts w:ascii="Times New Roman" w:eastAsia="Calibri" w:hAnsi="Times New Roman" w:cs="Times New Roman"/>
          <w:sz w:val="28"/>
          <w:szCs w:val="28"/>
        </w:rPr>
        <w:t>27, согласно инструментарию опроса, могли отвечать</w:t>
      </w:r>
      <w:r w:rsidR="00FD4FAC">
        <w:rPr>
          <w:rFonts w:ascii="Times New Roman" w:eastAsia="Calibri" w:hAnsi="Times New Roman" w:cs="Times New Roman"/>
          <w:sz w:val="28"/>
          <w:szCs w:val="28"/>
        </w:rPr>
        <w:t>, как и ранее,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только те респонденты, которые утвердительно ответили на вопросы №</w:t>
      </w:r>
      <w:r w:rsidR="00FD4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17 и №</w:t>
      </w:r>
      <w:r w:rsidR="00FD4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18, т.е. сталк</w:t>
      </w:r>
      <w:r w:rsidR="00FD4FAC">
        <w:rPr>
          <w:rFonts w:ascii="Times New Roman" w:eastAsia="Calibri" w:hAnsi="Times New Roman" w:cs="Times New Roman"/>
          <w:sz w:val="28"/>
          <w:szCs w:val="28"/>
        </w:rPr>
        <w:t>ивавшиеся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практике с коррупционной ситуацией (при этом не обязательно участвова</w:t>
      </w:r>
      <w:r w:rsidR="00FD4FAC">
        <w:rPr>
          <w:rFonts w:ascii="Times New Roman" w:eastAsia="Calibri" w:hAnsi="Times New Roman" w:cs="Times New Roman"/>
          <w:sz w:val="28"/>
          <w:szCs w:val="28"/>
        </w:rPr>
        <w:t>вшие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ней). Всего </w:t>
      </w:r>
      <w:r w:rsidR="00154F5E">
        <w:rPr>
          <w:rFonts w:ascii="Times New Roman" w:eastAsia="Calibri" w:hAnsi="Times New Roman" w:cs="Times New Roman"/>
          <w:sz w:val="28"/>
          <w:szCs w:val="28"/>
        </w:rPr>
        <w:t>204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респондент</w:t>
      </w:r>
      <w:r w:rsidR="00154F5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2E32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4F5E">
        <w:rPr>
          <w:rFonts w:ascii="Times New Roman" w:eastAsia="Calibri" w:hAnsi="Times New Roman" w:cs="Times New Roman"/>
          <w:sz w:val="28"/>
          <w:szCs w:val="28"/>
        </w:rPr>
        <w:t>34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от общей выборки исследования. Из них </w:t>
      </w:r>
      <w:r w:rsidR="00154F5E">
        <w:rPr>
          <w:rFonts w:ascii="Times New Roman" w:eastAsia="Calibri" w:hAnsi="Times New Roman" w:cs="Times New Roman"/>
          <w:sz w:val="28"/>
          <w:szCs w:val="28"/>
        </w:rPr>
        <w:t>112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чел. (или </w:t>
      </w:r>
      <w:r w:rsidR="00154F5E">
        <w:rPr>
          <w:rFonts w:ascii="Times New Roman" w:eastAsia="Calibri" w:hAnsi="Times New Roman" w:cs="Times New Roman"/>
          <w:sz w:val="28"/>
          <w:szCs w:val="28"/>
        </w:rPr>
        <w:t>18,7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от всей выборки)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ответили, что были бы </w:t>
      </w:r>
      <w:r w:rsidR="00FD4FAC">
        <w:rPr>
          <w:rFonts w:ascii="Times New Roman" w:eastAsia="Calibri" w:hAnsi="Times New Roman" w:cs="Times New Roman"/>
          <w:sz w:val="28"/>
          <w:szCs w:val="28"/>
        </w:rPr>
        <w:t>склонны дать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 взятку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только в том 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случае, если известно заранее, что без взятки не обойтись. </w:t>
      </w:r>
      <w:r w:rsidR="00FD4FAC">
        <w:rPr>
          <w:rFonts w:ascii="Times New Roman" w:eastAsia="Calibri" w:hAnsi="Times New Roman" w:cs="Times New Roman"/>
          <w:sz w:val="28"/>
          <w:szCs w:val="28"/>
        </w:rPr>
        <w:t xml:space="preserve">Далее </w:t>
      </w:r>
      <w:r w:rsidR="00154F5E">
        <w:rPr>
          <w:rFonts w:ascii="Times New Roman" w:eastAsia="Calibri" w:hAnsi="Times New Roman" w:cs="Times New Roman"/>
          <w:sz w:val="28"/>
          <w:szCs w:val="28"/>
        </w:rPr>
        <w:t>39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чел. (или </w:t>
      </w:r>
      <w:r w:rsidR="00154F5E">
        <w:rPr>
          <w:rFonts w:ascii="Times New Roman" w:eastAsia="Calibri" w:hAnsi="Times New Roman" w:cs="Times New Roman"/>
          <w:sz w:val="28"/>
          <w:szCs w:val="28"/>
        </w:rPr>
        <w:t>6,5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% от общей выборки) </w:t>
      </w:r>
      <w:r>
        <w:rPr>
          <w:rFonts w:ascii="Times New Roman" w:eastAsia="Calibri" w:hAnsi="Times New Roman" w:cs="Times New Roman"/>
          <w:sz w:val="28"/>
          <w:szCs w:val="28"/>
        </w:rPr>
        <w:t>ответили, что прибегнут к взятке, толь</w:t>
      </w:r>
      <w:r w:rsidR="00FD4FAC">
        <w:rPr>
          <w:rFonts w:ascii="Times New Roman" w:eastAsia="Calibri" w:hAnsi="Times New Roman" w:cs="Times New Roman"/>
          <w:sz w:val="28"/>
          <w:szCs w:val="28"/>
        </w:rPr>
        <w:t>ко если требуется получение 100-</w:t>
      </w:r>
      <w:r>
        <w:rPr>
          <w:rFonts w:ascii="Times New Roman" w:eastAsia="Calibri" w:hAnsi="Times New Roman" w:cs="Times New Roman"/>
          <w:sz w:val="28"/>
          <w:szCs w:val="28"/>
        </w:rPr>
        <w:t>процентного результата (так над</w:t>
      </w:r>
      <w:r w:rsidR="00154F5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жнее). </w:t>
      </w:r>
      <w:r w:rsidR="000E2E32">
        <w:rPr>
          <w:rFonts w:ascii="Times New Roman" w:eastAsia="Calibri" w:hAnsi="Times New Roman" w:cs="Times New Roman"/>
          <w:sz w:val="28"/>
          <w:szCs w:val="28"/>
        </w:rPr>
        <w:t>Ещ</w:t>
      </w:r>
      <w:r w:rsidR="008F326A">
        <w:rPr>
          <w:rFonts w:ascii="Times New Roman" w:eastAsia="Calibri" w:hAnsi="Times New Roman" w:cs="Times New Roman"/>
          <w:sz w:val="28"/>
          <w:szCs w:val="28"/>
        </w:rPr>
        <w:t>е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4F5E">
        <w:rPr>
          <w:rFonts w:ascii="Times New Roman" w:eastAsia="Calibri" w:hAnsi="Times New Roman" w:cs="Times New Roman"/>
          <w:sz w:val="28"/>
          <w:szCs w:val="28"/>
        </w:rPr>
        <w:t>29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респондента (</w:t>
      </w:r>
      <w:r w:rsidR="00154F5E">
        <w:rPr>
          <w:rFonts w:ascii="Times New Roman" w:eastAsia="Calibri" w:hAnsi="Times New Roman" w:cs="Times New Roman"/>
          <w:sz w:val="28"/>
          <w:szCs w:val="28"/>
        </w:rPr>
        <w:t>4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,8% от общей выборки)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ответили, что обратятся к коррупции, если только 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будут к этому принуждены. 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Оставшиеся </w:t>
      </w:r>
      <w:r w:rsidR="00154F5E">
        <w:rPr>
          <w:rFonts w:ascii="Times New Roman" w:eastAsia="Calibri" w:hAnsi="Times New Roman" w:cs="Times New Roman"/>
          <w:sz w:val="28"/>
          <w:szCs w:val="28"/>
        </w:rPr>
        <w:t>24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респондент</w:t>
      </w:r>
      <w:r w:rsidR="00154F5E">
        <w:rPr>
          <w:rFonts w:ascii="Times New Roman" w:eastAsia="Calibri" w:hAnsi="Times New Roman" w:cs="Times New Roman"/>
          <w:sz w:val="28"/>
          <w:szCs w:val="28"/>
        </w:rPr>
        <w:t>а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54F5E">
        <w:rPr>
          <w:rFonts w:ascii="Times New Roman" w:eastAsia="Calibri" w:hAnsi="Times New Roman" w:cs="Times New Roman"/>
          <w:sz w:val="28"/>
          <w:szCs w:val="28"/>
        </w:rPr>
        <w:t>4</w:t>
      </w:r>
      <w:r w:rsidR="000E2E32">
        <w:rPr>
          <w:rFonts w:ascii="Times New Roman" w:eastAsia="Calibri" w:hAnsi="Times New Roman" w:cs="Times New Roman"/>
          <w:sz w:val="28"/>
          <w:szCs w:val="28"/>
        </w:rPr>
        <w:t>% от общей выборки) зат</w:t>
      </w:r>
      <w:r w:rsidR="00FD4FAC">
        <w:rPr>
          <w:rFonts w:ascii="Times New Roman" w:eastAsia="Calibri" w:hAnsi="Times New Roman" w:cs="Times New Roman"/>
          <w:sz w:val="28"/>
          <w:szCs w:val="28"/>
        </w:rPr>
        <w:t>руднились ответить (см. Рис.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 №8). </w:t>
      </w:r>
    </w:p>
    <w:p w14:paraId="4BC6C87B" w14:textId="2CB44B1F" w:rsidR="00872659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6785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Причина, по которой Вы точно были бы склонны (решились бы) дать взятку?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A6561E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</w:t>
      </w:r>
      <w:r w:rsidR="00FD4FAC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405F833" w14:textId="77777777" w:rsidR="00872659" w:rsidRDefault="00872659" w:rsidP="00872659">
      <w:pPr>
        <w:rPr>
          <w:rFonts w:ascii="Times New Roman" w:eastAsia="Calibri" w:hAnsi="Times New Roman" w:cs="Times New Roman"/>
          <w:sz w:val="28"/>
          <w:szCs w:val="28"/>
        </w:rPr>
      </w:pPr>
      <w:r w:rsidRPr="00FA4A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DFD04E6" wp14:editId="54E8648A">
            <wp:extent cx="5910681" cy="2187244"/>
            <wp:effectExtent l="19050" t="0" r="13869" b="3506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40F8B21" w14:textId="77777777" w:rsidR="00872659" w:rsidRPr="00130FC7" w:rsidRDefault="00872659" w:rsidP="00872659">
      <w:pPr>
        <w:rPr>
          <w:rFonts w:ascii="Times New Roman" w:eastAsia="Calibri" w:hAnsi="Times New Roman" w:cs="Times New Roman"/>
          <w:sz w:val="10"/>
          <w:szCs w:val="28"/>
        </w:rPr>
      </w:pPr>
    </w:p>
    <w:p w14:paraId="00F4F715" w14:textId="6896FBDC" w:rsidR="00872659" w:rsidRDefault="008D507E" w:rsidP="0087265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r w:rsidR="000E2E32">
        <w:rPr>
          <w:rFonts w:ascii="Times New Roman" w:eastAsia="Calibri" w:hAnsi="Times New Roman" w:cs="Times New Roman"/>
          <w:sz w:val="28"/>
          <w:szCs w:val="28"/>
        </w:rPr>
        <w:t xml:space="preserve">как и по итогам прошлогоднего опроса, </w:t>
      </w:r>
      <w:r>
        <w:rPr>
          <w:rFonts w:ascii="Times New Roman" w:eastAsia="Calibri" w:hAnsi="Times New Roman" w:cs="Times New Roman"/>
          <w:sz w:val="28"/>
          <w:szCs w:val="28"/>
        </w:rPr>
        <w:t>из числа тех респондентов, кто на практике сталкивался с коррупционной ситуацией</w:t>
      </w:r>
      <w:r w:rsidR="00FD4FA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2E32">
        <w:rPr>
          <w:rFonts w:ascii="Times New Roman" w:eastAsia="Calibri" w:hAnsi="Times New Roman" w:cs="Times New Roman"/>
          <w:sz w:val="28"/>
          <w:szCs w:val="28"/>
        </w:rPr>
        <w:t>подавляющее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большинство потенциально пойдут на коррупционную сделку исключительно под давлением обстоятельств (если только принудят или если известно заранее, что без взятки не обойтись). Представления этой же части респондентов относительно </w:t>
      </w:r>
      <w:r w:rsidR="00872659">
        <w:rPr>
          <w:rFonts w:ascii="Times New Roman" w:eastAsia="Calibri" w:hAnsi="Times New Roman" w:cs="Times New Roman"/>
          <w:sz w:val="28"/>
          <w:szCs w:val="28"/>
        </w:rPr>
        <w:t>примерной величин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 средней взятки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Республике Дагестан отражены в </w:t>
      </w:r>
      <w:r w:rsidR="00FD4FAC">
        <w:rPr>
          <w:rFonts w:ascii="Times New Roman" w:eastAsia="Calibri" w:hAnsi="Times New Roman" w:cs="Times New Roman"/>
          <w:sz w:val="28"/>
          <w:szCs w:val="28"/>
        </w:rPr>
        <w:t>Т</w:t>
      </w:r>
      <w:r w:rsidR="00872659">
        <w:rPr>
          <w:rFonts w:ascii="Times New Roman" w:eastAsia="Calibri" w:hAnsi="Times New Roman" w:cs="Times New Roman"/>
          <w:sz w:val="28"/>
          <w:szCs w:val="28"/>
        </w:rPr>
        <w:t>абл</w:t>
      </w:r>
      <w:r>
        <w:rPr>
          <w:rFonts w:ascii="Times New Roman" w:eastAsia="Calibri" w:hAnsi="Times New Roman" w:cs="Times New Roman"/>
          <w:sz w:val="28"/>
          <w:szCs w:val="28"/>
        </w:rPr>
        <w:t>ице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D4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659">
        <w:rPr>
          <w:rFonts w:ascii="Times New Roman" w:eastAsia="Calibri" w:hAnsi="Times New Roman" w:cs="Times New Roman"/>
          <w:sz w:val="28"/>
          <w:szCs w:val="28"/>
        </w:rPr>
        <w:t>5.</w:t>
      </w:r>
    </w:p>
    <w:p w14:paraId="50B79D05" w14:textId="4647C62F" w:rsidR="00872659" w:rsidRPr="00B6587F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Известно ли Вам (понимаете ли Вы), за какую в среднем сумму взятки возможно получить результат от взаимодействия с представителями органов власти в ситуациях (обстоятельствах), о которых мы с вами говорили?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8D507E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</w:t>
      </w:r>
      <w:r w:rsidR="00FD4FAC">
        <w:rPr>
          <w:rFonts w:ascii="Times New Roman" w:eastAsia="Calibri" w:hAnsi="Times New Roman" w:cs="Times New Roman"/>
          <w:i/>
          <w:sz w:val="28"/>
          <w:szCs w:val="28"/>
        </w:rPr>
        <w:t>всей суммы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4536"/>
        <w:gridCol w:w="3750"/>
      </w:tblGrid>
      <w:tr w:rsidR="00872659" w:rsidRPr="00D7722B" w14:paraId="78847BEB" w14:textId="77777777" w:rsidTr="003700C1">
        <w:trPr>
          <w:trHeight w:val="383"/>
          <w:jc w:val="center"/>
        </w:trPr>
        <w:tc>
          <w:tcPr>
            <w:tcW w:w="918" w:type="dxa"/>
            <w:shd w:val="clear" w:color="auto" w:fill="auto"/>
          </w:tcPr>
          <w:p w14:paraId="2F0FB218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14:paraId="08300988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Варианты ответов:</w:t>
            </w:r>
          </w:p>
        </w:tc>
        <w:tc>
          <w:tcPr>
            <w:tcW w:w="3750" w:type="dxa"/>
            <w:shd w:val="clear" w:color="auto" w:fill="auto"/>
          </w:tcPr>
          <w:p w14:paraId="35EA4C79" w14:textId="77777777" w:rsidR="00872659" w:rsidRPr="00154F5E" w:rsidRDefault="008D507E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Доля</w:t>
            </w:r>
            <w:r w:rsidR="00872659" w:rsidRPr="00154F5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респондентов, выбравших вариант ответа</w:t>
            </w:r>
          </w:p>
        </w:tc>
      </w:tr>
      <w:tr w:rsidR="00872659" w:rsidRPr="00D7722B" w14:paraId="17FB2EC3" w14:textId="77777777" w:rsidTr="003700C1">
        <w:trPr>
          <w:trHeight w:val="383"/>
          <w:jc w:val="center"/>
        </w:trPr>
        <w:tc>
          <w:tcPr>
            <w:tcW w:w="918" w:type="dxa"/>
            <w:shd w:val="clear" w:color="auto" w:fill="auto"/>
          </w:tcPr>
          <w:p w14:paraId="0D92EEE5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8E378DE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От 3 000 до 5 000 руб.</w:t>
            </w:r>
          </w:p>
        </w:tc>
        <w:tc>
          <w:tcPr>
            <w:tcW w:w="3750" w:type="dxa"/>
            <w:shd w:val="clear" w:color="auto" w:fill="auto"/>
          </w:tcPr>
          <w:p w14:paraId="29A0C6E6" w14:textId="01A3E96C" w:rsidR="00872659" w:rsidRPr="00154F5E" w:rsidRDefault="00154F5E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</w:tr>
      <w:tr w:rsidR="00872659" w:rsidRPr="00D7722B" w14:paraId="2299EF3D" w14:textId="77777777" w:rsidTr="003700C1">
        <w:trPr>
          <w:jc w:val="center"/>
        </w:trPr>
        <w:tc>
          <w:tcPr>
            <w:tcW w:w="918" w:type="dxa"/>
            <w:shd w:val="clear" w:color="auto" w:fill="auto"/>
          </w:tcPr>
          <w:p w14:paraId="1A3DB414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4C321072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От 5 000 до 15 000 руб.</w:t>
            </w:r>
          </w:p>
        </w:tc>
        <w:tc>
          <w:tcPr>
            <w:tcW w:w="3750" w:type="dxa"/>
            <w:shd w:val="clear" w:color="auto" w:fill="auto"/>
          </w:tcPr>
          <w:p w14:paraId="37ADD38F" w14:textId="62FA3681" w:rsidR="00872659" w:rsidRPr="00154F5E" w:rsidRDefault="00154F5E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11,3</w:t>
            </w:r>
          </w:p>
        </w:tc>
      </w:tr>
      <w:tr w:rsidR="00872659" w:rsidRPr="00D7722B" w14:paraId="251893D4" w14:textId="77777777" w:rsidTr="003700C1">
        <w:trPr>
          <w:jc w:val="center"/>
        </w:trPr>
        <w:tc>
          <w:tcPr>
            <w:tcW w:w="918" w:type="dxa"/>
            <w:shd w:val="clear" w:color="auto" w:fill="auto"/>
          </w:tcPr>
          <w:p w14:paraId="067BCC48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5658A6D1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От 15 000 до 30 000 руб.</w:t>
            </w:r>
          </w:p>
        </w:tc>
        <w:tc>
          <w:tcPr>
            <w:tcW w:w="3750" w:type="dxa"/>
            <w:shd w:val="clear" w:color="auto" w:fill="auto"/>
          </w:tcPr>
          <w:p w14:paraId="220496C4" w14:textId="77791187" w:rsidR="00872659" w:rsidRPr="00154F5E" w:rsidRDefault="00154F5E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7,3</w:t>
            </w:r>
          </w:p>
        </w:tc>
      </w:tr>
      <w:tr w:rsidR="00872659" w:rsidRPr="00D7722B" w14:paraId="1EBBC441" w14:textId="77777777" w:rsidTr="003700C1">
        <w:trPr>
          <w:jc w:val="center"/>
        </w:trPr>
        <w:tc>
          <w:tcPr>
            <w:tcW w:w="918" w:type="dxa"/>
            <w:shd w:val="clear" w:color="auto" w:fill="auto"/>
          </w:tcPr>
          <w:p w14:paraId="3AEBEF74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084DFAE7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От 30 000 до 50 000 руб.</w:t>
            </w:r>
          </w:p>
        </w:tc>
        <w:tc>
          <w:tcPr>
            <w:tcW w:w="3750" w:type="dxa"/>
            <w:shd w:val="clear" w:color="auto" w:fill="auto"/>
          </w:tcPr>
          <w:p w14:paraId="329F2784" w14:textId="3FAEF6DD" w:rsidR="00872659" w:rsidRPr="00154F5E" w:rsidRDefault="00154F5E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4,2</w:t>
            </w:r>
          </w:p>
        </w:tc>
      </w:tr>
      <w:tr w:rsidR="00872659" w:rsidRPr="00D7722B" w14:paraId="5A4C455D" w14:textId="77777777" w:rsidTr="003700C1">
        <w:trPr>
          <w:jc w:val="center"/>
        </w:trPr>
        <w:tc>
          <w:tcPr>
            <w:tcW w:w="918" w:type="dxa"/>
            <w:shd w:val="clear" w:color="auto" w:fill="auto"/>
          </w:tcPr>
          <w:p w14:paraId="2464A82A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44940FBA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От 50 000 до 100 000 руб.</w:t>
            </w:r>
          </w:p>
        </w:tc>
        <w:tc>
          <w:tcPr>
            <w:tcW w:w="3750" w:type="dxa"/>
            <w:shd w:val="clear" w:color="auto" w:fill="auto"/>
          </w:tcPr>
          <w:p w14:paraId="7F2C1C72" w14:textId="030DA140" w:rsidR="00872659" w:rsidRPr="00154F5E" w:rsidRDefault="00154F5E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3,2</w:t>
            </w:r>
          </w:p>
        </w:tc>
      </w:tr>
      <w:tr w:rsidR="00872659" w:rsidRPr="00D7722B" w14:paraId="2872D358" w14:textId="77777777" w:rsidTr="003700C1">
        <w:trPr>
          <w:jc w:val="center"/>
        </w:trPr>
        <w:tc>
          <w:tcPr>
            <w:tcW w:w="918" w:type="dxa"/>
            <w:shd w:val="clear" w:color="auto" w:fill="auto"/>
          </w:tcPr>
          <w:p w14:paraId="3B0DD5AE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1CCB4656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От 100 000 до 200 000 руб.</w:t>
            </w:r>
          </w:p>
        </w:tc>
        <w:tc>
          <w:tcPr>
            <w:tcW w:w="3750" w:type="dxa"/>
            <w:shd w:val="clear" w:color="auto" w:fill="auto"/>
          </w:tcPr>
          <w:p w14:paraId="3D5607B7" w14:textId="556680E6" w:rsidR="00872659" w:rsidRPr="00154F5E" w:rsidRDefault="00154F5E" w:rsidP="00485786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0,7</w:t>
            </w:r>
          </w:p>
        </w:tc>
      </w:tr>
      <w:tr w:rsidR="00872659" w:rsidRPr="00D7722B" w14:paraId="0E7FE79C" w14:textId="77777777" w:rsidTr="003700C1">
        <w:trPr>
          <w:jc w:val="center"/>
        </w:trPr>
        <w:tc>
          <w:tcPr>
            <w:tcW w:w="918" w:type="dxa"/>
            <w:shd w:val="clear" w:color="auto" w:fill="auto"/>
          </w:tcPr>
          <w:p w14:paraId="5822A4F8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441F9B4E" w14:textId="77777777" w:rsidR="00872659" w:rsidRPr="00154F5E" w:rsidRDefault="00872659" w:rsidP="003700C1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Более 200 000 руб.</w:t>
            </w:r>
          </w:p>
        </w:tc>
        <w:tc>
          <w:tcPr>
            <w:tcW w:w="3750" w:type="dxa"/>
            <w:shd w:val="clear" w:color="auto" w:fill="auto"/>
          </w:tcPr>
          <w:p w14:paraId="0B95D7AE" w14:textId="3DEAA33B" w:rsidR="00872659" w:rsidRPr="00154F5E" w:rsidRDefault="00154F5E" w:rsidP="003700C1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54F5E">
              <w:rPr>
                <w:rFonts w:ascii="Times New Roman" w:eastAsia="Calibri" w:hAnsi="Times New Roman" w:cs="Times New Roman"/>
                <w:sz w:val="24"/>
                <w:szCs w:val="28"/>
              </w:rPr>
              <w:t>0,3</w:t>
            </w:r>
          </w:p>
        </w:tc>
      </w:tr>
    </w:tbl>
    <w:p w14:paraId="20AEAA6D" w14:textId="77777777" w:rsidR="00872659" w:rsidRPr="00130FC7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67CCC886" w14:textId="77777777" w:rsidR="00123438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Данные опроса свидетельствуют не столько о реальной средней сумме взятки в регионе, сколько о социально-экономическом положении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большинства жителей РД, которые отметили те суммы из опросного листа, которыми они оперируют в своей повседневной жизни. </w:t>
      </w:r>
    </w:p>
    <w:p w14:paraId="3635ADF9" w14:textId="5DF810C7" w:rsidR="00123438" w:rsidRDefault="00123438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Эта же часть респондентов (</w:t>
      </w:r>
      <w:r w:rsidR="00154F5E">
        <w:rPr>
          <w:rFonts w:ascii="Times New Roman" w:eastAsia="Calibri" w:hAnsi="Times New Roman" w:cs="Times New Roman"/>
          <w:sz w:val="28"/>
          <w:szCs w:val="28"/>
        </w:rPr>
        <w:t>34</w:t>
      </w:r>
      <w:r w:rsidRPr="00123438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общей выборки </w:t>
      </w:r>
      <w:r w:rsidRPr="00123438">
        <w:rPr>
          <w:rFonts w:ascii="Times New Roman" w:eastAsia="Calibri" w:hAnsi="Times New Roman" w:cs="Times New Roman"/>
          <w:sz w:val="28"/>
          <w:szCs w:val="28"/>
        </w:rPr>
        <w:t>исследования)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отвечали на вопрос: </w:t>
      </w:r>
      <w:r w:rsidRPr="00123438">
        <w:rPr>
          <w:rFonts w:ascii="Times New Roman" w:eastAsia="Calibri" w:hAnsi="Times New Roman" w:cs="Times New Roman"/>
          <w:sz w:val="28"/>
          <w:szCs w:val="28"/>
        </w:rPr>
        <w:t>«</w:t>
      </w:r>
      <w:r w:rsidRPr="00123438">
        <w:rPr>
          <w:rFonts w:ascii="Times New Roman" w:eastAsia="Calibri" w:hAnsi="Times New Roman" w:cs="Times New Roman"/>
          <w:i/>
          <w:sz w:val="28"/>
          <w:szCs w:val="28"/>
        </w:rPr>
        <w:t>На Ваш взгляд, является ли величина взятки, стоимость «подарка», которые необходимо дать, известной заранее</w:t>
      </w:r>
      <w:r w:rsidRPr="00123438">
        <w:rPr>
          <w:rFonts w:ascii="Times New Roman" w:eastAsia="Calibri" w:hAnsi="Times New Roman" w:cs="Times New Roman"/>
          <w:sz w:val="28"/>
          <w:szCs w:val="28"/>
        </w:rPr>
        <w:t>?»</w:t>
      </w:r>
      <w:r w:rsidR="00FD4FAC">
        <w:rPr>
          <w:rFonts w:ascii="Times New Roman" w:eastAsia="Calibri" w:hAnsi="Times New Roman" w:cs="Times New Roman"/>
          <w:sz w:val="28"/>
          <w:szCs w:val="28"/>
        </w:rPr>
        <w:t xml:space="preserve"> (Распределение ответов см. на Р</w:t>
      </w:r>
      <w:r>
        <w:rPr>
          <w:rFonts w:ascii="Times New Roman" w:eastAsia="Calibri" w:hAnsi="Times New Roman" w:cs="Times New Roman"/>
          <w:sz w:val="28"/>
          <w:szCs w:val="28"/>
        </w:rPr>
        <w:t>ис. №</w:t>
      </w:r>
      <w:r w:rsidR="00FD4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9). </w:t>
      </w:r>
    </w:p>
    <w:p w14:paraId="445FF582" w14:textId="57049C96" w:rsidR="00872659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3438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На Ваш взгляд, является ли величина взятки, стоимость «подарка», которые необходимо дать, известной заранее?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4B5E63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FD4FAC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всей суммы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05A6414" w14:textId="77777777" w:rsidR="00872659" w:rsidRDefault="00872659" w:rsidP="008726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2DC285" wp14:editId="19E45601">
            <wp:extent cx="5881420" cy="277246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6BE23AB" w14:textId="77777777" w:rsidR="00872659" w:rsidRPr="00130FC7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176B06C7" w14:textId="3420C894" w:rsidR="00123438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5BA">
        <w:rPr>
          <w:rFonts w:ascii="Times New Roman" w:eastAsia="Calibri" w:hAnsi="Times New Roman" w:cs="Times New Roman"/>
          <w:sz w:val="28"/>
          <w:szCs w:val="28"/>
        </w:rPr>
        <w:t xml:space="preserve">На вопрос: </w:t>
      </w:r>
      <w:r w:rsidR="00123438" w:rsidRPr="003B15BA">
        <w:rPr>
          <w:rFonts w:ascii="Times New Roman" w:eastAsia="Calibri" w:hAnsi="Times New Roman" w:cs="Times New Roman"/>
          <w:sz w:val="28"/>
          <w:szCs w:val="28"/>
        </w:rPr>
        <w:t>«</w:t>
      </w:r>
      <w:r w:rsidRPr="003B15BA">
        <w:rPr>
          <w:rFonts w:ascii="Times New Roman" w:eastAsia="Calibri" w:hAnsi="Times New Roman" w:cs="Times New Roman"/>
          <w:i/>
          <w:sz w:val="28"/>
          <w:szCs w:val="28"/>
        </w:rPr>
        <w:t>Каков основной результат от дачи взятки на Ваш взгляд</w:t>
      </w:r>
      <w:r w:rsidRPr="003B15BA">
        <w:rPr>
          <w:rFonts w:ascii="Times New Roman" w:eastAsia="Calibri" w:hAnsi="Times New Roman" w:cs="Times New Roman"/>
          <w:sz w:val="28"/>
          <w:szCs w:val="28"/>
        </w:rPr>
        <w:t>?</w:t>
      </w:r>
      <w:r w:rsidR="00123438" w:rsidRPr="003B15BA">
        <w:rPr>
          <w:rFonts w:ascii="Times New Roman" w:eastAsia="Calibri" w:hAnsi="Times New Roman" w:cs="Times New Roman"/>
          <w:sz w:val="28"/>
          <w:szCs w:val="28"/>
        </w:rPr>
        <w:t>»</w:t>
      </w:r>
      <w:r w:rsidRPr="003B1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4FAC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B15BA">
        <w:rPr>
          <w:rFonts w:ascii="Times New Roman" w:eastAsia="Calibri" w:hAnsi="Times New Roman" w:cs="Times New Roman"/>
          <w:sz w:val="28"/>
          <w:szCs w:val="28"/>
        </w:rPr>
        <w:t>многие</w:t>
      </w:r>
      <w:r w:rsidR="00123438" w:rsidRPr="003B15BA">
        <w:rPr>
          <w:rFonts w:ascii="Times New Roman" w:eastAsia="Calibri" w:hAnsi="Times New Roman" w:cs="Times New Roman"/>
          <w:sz w:val="28"/>
          <w:szCs w:val="28"/>
        </w:rPr>
        <w:t xml:space="preserve"> из отве</w:t>
      </w:r>
      <w:r w:rsidR="00FD4FAC">
        <w:rPr>
          <w:rFonts w:ascii="Times New Roman" w:eastAsia="Calibri" w:hAnsi="Times New Roman" w:cs="Times New Roman"/>
          <w:sz w:val="28"/>
          <w:szCs w:val="28"/>
        </w:rPr>
        <w:t>тивших</w:t>
      </w:r>
      <w:r w:rsidR="00123438" w:rsidRPr="003B15B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54F5E">
        <w:rPr>
          <w:rFonts w:ascii="Times New Roman" w:eastAsia="Calibri" w:hAnsi="Times New Roman" w:cs="Times New Roman"/>
          <w:sz w:val="28"/>
          <w:szCs w:val="28"/>
        </w:rPr>
        <w:t>204</w:t>
      </w:r>
      <w:r w:rsidR="00485786" w:rsidRPr="003B15BA">
        <w:rPr>
          <w:rFonts w:ascii="Times New Roman" w:eastAsia="Calibri" w:hAnsi="Times New Roman" w:cs="Times New Roman"/>
          <w:sz w:val="28"/>
          <w:szCs w:val="28"/>
        </w:rPr>
        <w:t xml:space="preserve"> чел. или </w:t>
      </w:r>
      <w:r w:rsidR="00154F5E">
        <w:rPr>
          <w:rFonts w:ascii="Times New Roman" w:eastAsia="Calibri" w:hAnsi="Times New Roman" w:cs="Times New Roman"/>
          <w:sz w:val="28"/>
          <w:szCs w:val="28"/>
        </w:rPr>
        <w:t>34</w:t>
      </w:r>
      <w:r w:rsidR="00123438" w:rsidRPr="003B15BA">
        <w:rPr>
          <w:rFonts w:ascii="Times New Roman" w:eastAsia="Calibri" w:hAnsi="Times New Roman" w:cs="Times New Roman"/>
          <w:sz w:val="28"/>
          <w:szCs w:val="28"/>
        </w:rPr>
        <w:t>% от общего количества участников исследования)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4F5E">
        <w:rPr>
          <w:rFonts w:ascii="Times New Roman" w:eastAsia="Calibri" w:hAnsi="Times New Roman" w:cs="Times New Roman"/>
          <w:sz w:val="28"/>
          <w:szCs w:val="28"/>
        </w:rPr>
        <w:t>78</w:t>
      </w:r>
      <w:r w:rsidR="003B15BA">
        <w:rPr>
          <w:rFonts w:ascii="Times New Roman" w:eastAsia="Calibri" w:hAnsi="Times New Roman" w:cs="Times New Roman"/>
          <w:sz w:val="28"/>
          <w:szCs w:val="28"/>
        </w:rPr>
        <w:t xml:space="preserve"> чел. (или </w:t>
      </w:r>
      <w:r w:rsidR="00154F5E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 </w:t>
      </w:r>
      <w:r w:rsidR="003B15BA">
        <w:rPr>
          <w:rFonts w:ascii="Times New Roman" w:eastAsia="Calibri" w:hAnsi="Times New Roman" w:cs="Times New Roman"/>
          <w:sz w:val="28"/>
          <w:szCs w:val="28"/>
        </w:rPr>
        <w:t xml:space="preserve">из общей выборки) </w:t>
      </w:r>
      <w:r w:rsidR="00123438">
        <w:rPr>
          <w:rFonts w:ascii="Times New Roman" w:eastAsia="Calibri" w:hAnsi="Times New Roman" w:cs="Times New Roman"/>
          <w:sz w:val="28"/>
          <w:szCs w:val="28"/>
        </w:rPr>
        <w:t xml:space="preserve">ответили: </w:t>
      </w:r>
      <w:r w:rsidR="00154F5E">
        <w:rPr>
          <w:rFonts w:ascii="Times New Roman" w:eastAsia="Calibri" w:hAnsi="Times New Roman" w:cs="Times New Roman"/>
          <w:sz w:val="28"/>
          <w:szCs w:val="28"/>
        </w:rPr>
        <w:t>«</w:t>
      </w:r>
      <w:r w:rsidR="00154F5E" w:rsidRPr="00123438">
        <w:rPr>
          <w:rFonts w:ascii="Times New Roman" w:eastAsia="Calibri" w:hAnsi="Times New Roman" w:cs="Times New Roman"/>
          <w:i/>
          <w:sz w:val="28"/>
          <w:szCs w:val="28"/>
        </w:rPr>
        <w:t>ускорение решения проблемы</w:t>
      </w:r>
      <w:r w:rsidR="00154F5E">
        <w:rPr>
          <w:rFonts w:ascii="Times New Roman" w:eastAsia="Calibri" w:hAnsi="Times New Roman" w:cs="Times New Roman"/>
          <w:sz w:val="28"/>
          <w:szCs w:val="28"/>
        </w:rPr>
        <w:t xml:space="preserve">». Почти столько же респондентов </w:t>
      </w:r>
      <w:r w:rsidR="00887AA6">
        <w:rPr>
          <w:rFonts w:ascii="Times New Roman" w:eastAsia="Calibri" w:hAnsi="Times New Roman" w:cs="Times New Roman"/>
          <w:sz w:val="28"/>
          <w:szCs w:val="28"/>
        </w:rPr>
        <w:t xml:space="preserve">– 72 чел. </w:t>
      </w:r>
      <w:r w:rsidR="00887AA6" w:rsidRPr="00887AA6">
        <w:rPr>
          <w:rFonts w:ascii="Times New Roman" w:eastAsia="Calibri" w:hAnsi="Times New Roman" w:cs="Times New Roman"/>
          <w:sz w:val="28"/>
          <w:szCs w:val="28"/>
        </w:rPr>
        <w:t xml:space="preserve">(или </w:t>
      </w:r>
      <w:r w:rsidR="00887AA6">
        <w:rPr>
          <w:rFonts w:ascii="Times New Roman" w:eastAsia="Calibri" w:hAnsi="Times New Roman" w:cs="Times New Roman"/>
          <w:sz w:val="28"/>
          <w:szCs w:val="28"/>
        </w:rPr>
        <w:t>12%</w:t>
      </w:r>
      <w:r w:rsidR="00887AA6" w:rsidRPr="00887AA6">
        <w:rPr>
          <w:rFonts w:ascii="Times New Roman" w:eastAsia="Calibri" w:hAnsi="Times New Roman" w:cs="Times New Roman"/>
          <w:sz w:val="28"/>
          <w:szCs w:val="28"/>
        </w:rPr>
        <w:t xml:space="preserve"> респондентов из общей выборки) </w:t>
      </w:r>
      <w:r w:rsidR="00154F5E">
        <w:rPr>
          <w:rFonts w:ascii="Times New Roman" w:eastAsia="Calibri" w:hAnsi="Times New Roman" w:cs="Times New Roman"/>
          <w:sz w:val="28"/>
          <w:szCs w:val="28"/>
        </w:rPr>
        <w:t xml:space="preserve">выбрали вариант ответа: </w:t>
      </w:r>
      <w:r w:rsidR="00123438">
        <w:rPr>
          <w:rFonts w:ascii="Times New Roman" w:eastAsia="Calibri" w:hAnsi="Times New Roman" w:cs="Times New Roman"/>
          <w:sz w:val="28"/>
          <w:szCs w:val="28"/>
        </w:rPr>
        <w:t>«</w:t>
      </w:r>
      <w:r w:rsidR="00123438" w:rsidRPr="00123438">
        <w:rPr>
          <w:rFonts w:ascii="Times New Roman" w:eastAsia="Calibri" w:hAnsi="Times New Roman" w:cs="Times New Roman"/>
          <w:i/>
          <w:sz w:val="28"/>
          <w:szCs w:val="28"/>
        </w:rPr>
        <w:t>получение результата, который и так закреплен за функционалом государственной структуры (должностного лица)</w:t>
      </w:r>
      <w:r w:rsidR="00123438">
        <w:rPr>
          <w:rFonts w:ascii="Times New Roman" w:eastAsia="Calibri" w:hAnsi="Times New Roman" w:cs="Times New Roman"/>
          <w:sz w:val="28"/>
          <w:szCs w:val="28"/>
        </w:rPr>
        <w:t>»</w:t>
      </w:r>
      <w:r w:rsidR="00887A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4FAC">
        <w:rPr>
          <w:rFonts w:ascii="Times New Roman" w:eastAsia="Calibri" w:hAnsi="Times New Roman" w:cs="Times New Roman"/>
          <w:sz w:val="28"/>
          <w:szCs w:val="28"/>
        </w:rPr>
        <w:t>(см. Рис.</w:t>
      </w:r>
      <w:r w:rsidR="0066442A" w:rsidRPr="0066442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D4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42A">
        <w:rPr>
          <w:rFonts w:ascii="Times New Roman" w:eastAsia="Calibri" w:hAnsi="Times New Roman" w:cs="Times New Roman"/>
          <w:sz w:val="28"/>
          <w:szCs w:val="28"/>
        </w:rPr>
        <w:t>10</w:t>
      </w:r>
      <w:r w:rsidR="0066442A" w:rsidRPr="0066442A">
        <w:rPr>
          <w:rFonts w:ascii="Times New Roman" w:eastAsia="Calibri" w:hAnsi="Times New Roman" w:cs="Times New Roman"/>
          <w:sz w:val="28"/>
          <w:szCs w:val="28"/>
        </w:rPr>
        <w:t>).</w:t>
      </w:r>
      <w:r w:rsidR="006644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EFC7D9" w14:textId="2BF67F85" w:rsidR="00872659" w:rsidRPr="005A0824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442A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Каков основной результат от дачи взятки на Ваш взгляд?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66442A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FD4FAC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всей суммы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CD2BB95" w14:textId="77777777" w:rsidR="00872659" w:rsidRDefault="00872659" w:rsidP="0087265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8AAE308" wp14:editId="5636D293">
            <wp:extent cx="5880067" cy="2238499"/>
            <wp:effectExtent l="19050" t="0" r="25433" b="9401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B72FE66" w14:textId="77777777" w:rsidR="00872659" w:rsidRPr="00766F3D" w:rsidRDefault="00872659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75965C87" w14:textId="1FAD1181" w:rsidR="00872659" w:rsidRDefault="0066442A" w:rsidP="00872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третьем месте (</w:t>
      </w:r>
      <w:r w:rsidR="00887AA6">
        <w:rPr>
          <w:rFonts w:ascii="Times New Roman" w:eastAsia="Calibri" w:hAnsi="Times New Roman" w:cs="Times New Roman"/>
          <w:sz w:val="28"/>
          <w:szCs w:val="28"/>
        </w:rPr>
        <w:t>5,3</w:t>
      </w:r>
      <w:r>
        <w:rPr>
          <w:rFonts w:ascii="Times New Roman" w:eastAsia="Calibri" w:hAnsi="Times New Roman" w:cs="Times New Roman"/>
          <w:sz w:val="28"/>
          <w:szCs w:val="28"/>
        </w:rPr>
        <w:t>%) расположился ответ</w:t>
      </w:r>
      <w:r w:rsidR="00FD4FAC">
        <w:rPr>
          <w:rFonts w:ascii="Times New Roman" w:eastAsia="Calibri" w:hAnsi="Times New Roman" w:cs="Times New Roman"/>
          <w:sz w:val="28"/>
          <w:szCs w:val="28"/>
        </w:rPr>
        <w:t xml:space="preserve"> отмечающий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B15BA">
        <w:rPr>
          <w:rFonts w:ascii="Times New Roman" w:eastAsia="Calibri" w:hAnsi="Times New Roman" w:cs="Times New Roman"/>
          <w:sz w:val="28"/>
          <w:szCs w:val="28"/>
        </w:rPr>
        <w:t>что основной результат от дачи взятки заключается в минимизации трудностей при решении проблемы. Ещ</w:t>
      </w:r>
      <w:r w:rsidR="008F326A">
        <w:rPr>
          <w:rFonts w:ascii="Times New Roman" w:eastAsia="Calibri" w:hAnsi="Times New Roman" w:cs="Times New Roman"/>
          <w:sz w:val="28"/>
          <w:szCs w:val="28"/>
        </w:rPr>
        <w:t>е</w:t>
      </w:r>
      <w:r w:rsidR="003B1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7AA6">
        <w:rPr>
          <w:rFonts w:ascii="Times New Roman" w:eastAsia="Calibri" w:hAnsi="Times New Roman" w:cs="Times New Roman"/>
          <w:sz w:val="28"/>
          <w:szCs w:val="28"/>
        </w:rPr>
        <w:t>3,2</w:t>
      </w:r>
      <w:r w:rsidR="003B15BA">
        <w:rPr>
          <w:rFonts w:ascii="Times New Roman" w:eastAsia="Calibri" w:hAnsi="Times New Roman" w:cs="Times New Roman"/>
          <w:sz w:val="28"/>
          <w:szCs w:val="28"/>
        </w:rPr>
        <w:t xml:space="preserve">% респондентов считают,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="003B15BA" w:rsidRPr="0066442A">
        <w:rPr>
          <w:rFonts w:ascii="Times New Roman" w:eastAsia="Calibri" w:hAnsi="Times New Roman" w:cs="Times New Roman"/>
          <w:sz w:val="28"/>
          <w:szCs w:val="28"/>
        </w:rPr>
        <w:t>основн</w:t>
      </w:r>
      <w:r w:rsidR="003B15BA">
        <w:rPr>
          <w:rFonts w:ascii="Times New Roman" w:eastAsia="Calibri" w:hAnsi="Times New Roman" w:cs="Times New Roman"/>
          <w:sz w:val="28"/>
          <w:szCs w:val="28"/>
        </w:rPr>
        <w:t>ым</w:t>
      </w:r>
      <w:r w:rsidR="003B15BA" w:rsidRPr="0066442A">
        <w:rPr>
          <w:rFonts w:ascii="Times New Roman" w:eastAsia="Calibri" w:hAnsi="Times New Roman" w:cs="Times New Roman"/>
          <w:sz w:val="28"/>
          <w:szCs w:val="28"/>
        </w:rPr>
        <w:t xml:space="preserve"> результат</w:t>
      </w:r>
      <w:r w:rsidR="003B15BA">
        <w:rPr>
          <w:rFonts w:ascii="Times New Roman" w:eastAsia="Calibri" w:hAnsi="Times New Roman" w:cs="Times New Roman"/>
          <w:sz w:val="28"/>
          <w:szCs w:val="28"/>
        </w:rPr>
        <w:t>ом</w:t>
      </w:r>
      <w:r w:rsidR="003B15BA" w:rsidRPr="0066442A">
        <w:rPr>
          <w:rFonts w:ascii="Times New Roman" w:eastAsia="Calibri" w:hAnsi="Times New Roman" w:cs="Times New Roman"/>
          <w:sz w:val="28"/>
          <w:szCs w:val="28"/>
        </w:rPr>
        <w:t xml:space="preserve"> от дачи взятки </w:t>
      </w:r>
      <w:r w:rsidR="003B15BA">
        <w:rPr>
          <w:rFonts w:ascii="Times New Roman" w:eastAsia="Calibri" w:hAnsi="Times New Roman" w:cs="Times New Roman"/>
          <w:sz w:val="28"/>
          <w:szCs w:val="28"/>
        </w:rPr>
        <w:t>является качественное решение проблемы.</w:t>
      </w:r>
      <w:r w:rsidR="008726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F53142" w14:textId="2746B50F" w:rsidR="00B810FE" w:rsidRDefault="00B810FE" w:rsidP="00D1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число </w:t>
      </w:r>
      <w:r w:rsidR="00E160DF" w:rsidRPr="00E160DF">
        <w:rPr>
          <w:rFonts w:ascii="Times New Roman" w:hAnsi="Times New Roman" w:cs="Times New Roman"/>
          <w:sz w:val="28"/>
          <w:szCs w:val="28"/>
        </w:rPr>
        <w:t xml:space="preserve">исследовательских задач </w:t>
      </w:r>
      <w:r w:rsidR="00AA2963">
        <w:rPr>
          <w:rFonts w:ascii="Times New Roman" w:hAnsi="Times New Roman" w:cs="Times New Roman"/>
          <w:sz w:val="28"/>
          <w:szCs w:val="28"/>
        </w:rPr>
        <w:t>входила задача</w:t>
      </w:r>
      <w:r w:rsidR="006D061C" w:rsidRPr="00E160DF">
        <w:rPr>
          <w:rFonts w:ascii="Times New Roman" w:hAnsi="Times New Roman" w:cs="Times New Roman"/>
          <w:sz w:val="28"/>
          <w:szCs w:val="28"/>
        </w:rPr>
        <w:t xml:space="preserve"> выявить восприятие в массовом сознании жителей Республики Дагестан динамики изменения </w:t>
      </w:r>
      <w:r w:rsidR="00853DEF" w:rsidRPr="00E160DF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6D061C" w:rsidRPr="00E160DF"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853DEF" w:rsidRPr="00E160DF">
        <w:rPr>
          <w:rFonts w:ascii="Times New Roman" w:hAnsi="Times New Roman" w:cs="Times New Roman"/>
          <w:sz w:val="28"/>
          <w:szCs w:val="28"/>
        </w:rPr>
        <w:t>на всех трех уровнях</w:t>
      </w:r>
      <w:r w:rsidR="006D061C" w:rsidRPr="00E160DF">
        <w:rPr>
          <w:rFonts w:ascii="Times New Roman" w:hAnsi="Times New Roman" w:cs="Times New Roman"/>
          <w:sz w:val="28"/>
          <w:szCs w:val="28"/>
        </w:rPr>
        <w:t xml:space="preserve"> </w:t>
      </w:r>
      <w:r w:rsidR="00853DEF" w:rsidRPr="00E160DF">
        <w:rPr>
          <w:rFonts w:ascii="Times New Roman" w:hAnsi="Times New Roman" w:cs="Times New Roman"/>
          <w:sz w:val="28"/>
          <w:szCs w:val="28"/>
        </w:rPr>
        <w:t>власти</w:t>
      </w:r>
      <w:r w:rsidR="00AA2963">
        <w:rPr>
          <w:rFonts w:ascii="Times New Roman" w:hAnsi="Times New Roman" w:cs="Times New Roman"/>
          <w:sz w:val="28"/>
          <w:szCs w:val="28"/>
        </w:rPr>
        <w:t xml:space="preserve">: стало </w:t>
      </w:r>
      <w:r w:rsidR="006D061C" w:rsidRPr="00E160DF">
        <w:rPr>
          <w:rFonts w:ascii="Times New Roman" w:hAnsi="Times New Roman" w:cs="Times New Roman"/>
          <w:sz w:val="28"/>
          <w:szCs w:val="28"/>
        </w:rPr>
        <w:t>ли е</w:t>
      </w:r>
      <w:r w:rsidR="008F326A">
        <w:rPr>
          <w:rFonts w:ascii="Times New Roman" w:hAnsi="Times New Roman" w:cs="Times New Roman"/>
          <w:sz w:val="28"/>
          <w:szCs w:val="28"/>
        </w:rPr>
        <w:t>е</w:t>
      </w:r>
      <w:r w:rsidR="006D061C" w:rsidRPr="00E160DF">
        <w:rPr>
          <w:rFonts w:ascii="Times New Roman" w:hAnsi="Times New Roman" w:cs="Times New Roman"/>
          <w:sz w:val="28"/>
          <w:szCs w:val="28"/>
        </w:rPr>
        <w:t xml:space="preserve"> больше, меньше или</w:t>
      </w:r>
      <w:r w:rsidR="008712E5" w:rsidRPr="00E160DF">
        <w:rPr>
          <w:rFonts w:ascii="Times New Roman" w:hAnsi="Times New Roman" w:cs="Times New Roman"/>
          <w:sz w:val="28"/>
          <w:szCs w:val="28"/>
        </w:rPr>
        <w:t xml:space="preserve"> </w:t>
      </w:r>
      <w:r w:rsidR="006D061C" w:rsidRPr="00E160DF">
        <w:rPr>
          <w:rFonts w:ascii="Times New Roman" w:hAnsi="Times New Roman" w:cs="Times New Roman"/>
          <w:sz w:val="28"/>
          <w:szCs w:val="28"/>
        </w:rPr>
        <w:t>ситуация не изменилась.</w:t>
      </w:r>
      <w:r w:rsidR="006D06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8A034" w14:textId="5070B267" w:rsidR="00B85307" w:rsidRDefault="00853DEF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8B5">
        <w:rPr>
          <w:rFonts w:ascii="Times New Roman" w:hAnsi="Times New Roman" w:cs="Times New Roman"/>
          <w:sz w:val="28"/>
          <w:szCs w:val="28"/>
        </w:rPr>
        <w:t xml:space="preserve">На муниципальном уровне </w:t>
      </w:r>
      <w:r w:rsidR="002B48B5" w:rsidRPr="002B48B5">
        <w:rPr>
          <w:rFonts w:ascii="Times New Roman" w:hAnsi="Times New Roman" w:cs="Times New Roman"/>
          <w:sz w:val="28"/>
          <w:szCs w:val="28"/>
        </w:rPr>
        <w:t>(в городе, пос</w:t>
      </w:r>
      <w:r w:rsidR="008F326A">
        <w:rPr>
          <w:rFonts w:ascii="Times New Roman" w:hAnsi="Times New Roman" w:cs="Times New Roman"/>
          <w:sz w:val="28"/>
          <w:szCs w:val="28"/>
        </w:rPr>
        <w:t>е</w:t>
      </w:r>
      <w:r w:rsidR="002B48B5" w:rsidRPr="002B48B5">
        <w:rPr>
          <w:rFonts w:ascii="Times New Roman" w:hAnsi="Times New Roman" w:cs="Times New Roman"/>
          <w:sz w:val="28"/>
          <w:szCs w:val="28"/>
        </w:rPr>
        <w:t xml:space="preserve">лке, селе, где проживает респондент) </w:t>
      </w:r>
      <w:r w:rsidRPr="002B48B5">
        <w:rPr>
          <w:rFonts w:ascii="Times New Roman" w:hAnsi="Times New Roman" w:cs="Times New Roman"/>
          <w:sz w:val="28"/>
          <w:szCs w:val="28"/>
        </w:rPr>
        <w:t>п</w:t>
      </w:r>
      <w:r w:rsidR="006D061C" w:rsidRPr="002B48B5">
        <w:rPr>
          <w:rFonts w:ascii="Times New Roman" w:hAnsi="Times New Roman" w:cs="Times New Roman"/>
          <w:sz w:val="28"/>
          <w:szCs w:val="28"/>
        </w:rPr>
        <w:t>о</w:t>
      </w:r>
      <w:r w:rsidR="00622145" w:rsidRPr="002B48B5">
        <w:rPr>
          <w:rFonts w:ascii="Times New Roman" w:hAnsi="Times New Roman" w:cs="Times New Roman"/>
          <w:sz w:val="28"/>
          <w:szCs w:val="28"/>
        </w:rPr>
        <w:t xml:space="preserve"> </w:t>
      </w:r>
      <w:r w:rsidR="006D061C" w:rsidRPr="002B48B5">
        <w:rPr>
          <w:rFonts w:ascii="Times New Roman" w:hAnsi="Times New Roman" w:cs="Times New Roman"/>
          <w:sz w:val="28"/>
          <w:szCs w:val="28"/>
        </w:rPr>
        <w:t>итогам</w:t>
      </w:r>
      <w:r w:rsidR="00622145" w:rsidRPr="002B48B5">
        <w:rPr>
          <w:rFonts w:ascii="Times New Roman" w:hAnsi="Times New Roman" w:cs="Times New Roman"/>
          <w:sz w:val="28"/>
          <w:szCs w:val="28"/>
        </w:rPr>
        <w:t xml:space="preserve"> опроса </w:t>
      </w:r>
      <w:r w:rsidR="00E160DF" w:rsidRPr="002B48B5">
        <w:rPr>
          <w:rFonts w:ascii="Times New Roman" w:hAnsi="Times New Roman" w:cs="Times New Roman"/>
          <w:sz w:val="28"/>
          <w:szCs w:val="28"/>
        </w:rPr>
        <w:t>202</w:t>
      </w:r>
      <w:r w:rsidR="00B810FE">
        <w:rPr>
          <w:rFonts w:ascii="Times New Roman" w:hAnsi="Times New Roman" w:cs="Times New Roman"/>
          <w:sz w:val="28"/>
          <w:szCs w:val="28"/>
        </w:rPr>
        <w:t>4</w:t>
      </w:r>
      <w:r w:rsidR="006D061C" w:rsidRPr="002B48B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B48B5">
        <w:rPr>
          <w:rFonts w:ascii="Times New Roman" w:hAnsi="Times New Roman" w:cs="Times New Roman"/>
          <w:sz w:val="28"/>
          <w:szCs w:val="28"/>
        </w:rPr>
        <w:t xml:space="preserve">, как и по итогам прошлогоднего опроса, наибольшая доля респондентов </w:t>
      </w:r>
      <w:r w:rsidR="00E160DF" w:rsidRPr="002B48B5">
        <w:rPr>
          <w:rFonts w:ascii="Times New Roman" w:hAnsi="Times New Roman" w:cs="Times New Roman"/>
          <w:sz w:val="28"/>
          <w:szCs w:val="28"/>
        </w:rPr>
        <w:t>3</w:t>
      </w:r>
      <w:r w:rsidR="00B810FE">
        <w:rPr>
          <w:rFonts w:ascii="Times New Roman" w:hAnsi="Times New Roman" w:cs="Times New Roman"/>
          <w:sz w:val="28"/>
          <w:szCs w:val="28"/>
        </w:rPr>
        <w:t>6</w:t>
      </w:r>
      <w:r w:rsidR="00E160DF" w:rsidRPr="002B48B5">
        <w:rPr>
          <w:rFonts w:ascii="Times New Roman" w:hAnsi="Times New Roman" w:cs="Times New Roman"/>
          <w:sz w:val="28"/>
          <w:szCs w:val="28"/>
        </w:rPr>
        <w:t>,</w:t>
      </w:r>
      <w:r w:rsidR="002B48B5" w:rsidRPr="002B48B5">
        <w:rPr>
          <w:rFonts w:ascii="Times New Roman" w:hAnsi="Times New Roman" w:cs="Times New Roman"/>
          <w:sz w:val="28"/>
          <w:szCs w:val="28"/>
        </w:rPr>
        <w:t>8</w:t>
      </w:r>
      <w:r w:rsidRPr="002B48B5">
        <w:rPr>
          <w:rFonts w:ascii="Times New Roman" w:hAnsi="Times New Roman" w:cs="Times New Roman"/>
          <w:sz w:val="28"/>
          <w:szCs w:val="28"/>
        </w:rPr>
        <w:t xml:space="preserve">% </w:t>
      </w:r>
      <w:r w:rsidRPr="002B48B5">
        <w:rPr>
          <w:rFonts w:ascii="Times New Roman" w:eastAsia="Calibri" w:hAnsi="Times New Roman" w:cs="Times New Roman"/>
          <w:sz w:val="28"/>
          <w:szCs w:val="28"/>
        </w:rPr>
        <w:t xml:space="preserve">считают, что уровень коррупции не изменился. В прошлом году такого же мнения придерживались </w:t>
      </w:r>
      <w:r w:rsidR="00B810FE" w:rsidRPr="00B810FE">
        <w:rPr>
          <w:rFonts w:ascii="Times New Roman" w:eastAsia="Calibri" w:hAnsi="Times New Roman" w:cs="Times New Roman"/>
          <w:sz w:val="28"/>
          <w:szCs w:val="28"/>
        </w:rPr>
        <w:t>33,8%</w:t>
      </w:r>
      <w:r w:rsidR="00B810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48B5">
        <w:rPr>
          <w:rFonts w:ascii="Times New Roman" w:eastAsia="Calibri" w:hAnsi="Times New Roman" w:cs="Times New Roman"/>
          <w:sz w:val="28"/>
          <w:szCs w:val="28"/>
        </w:rPr>
        <w:t xml:space="preserve">из числа опрошенных жителей </w:t>
      </w:r>
      <w:r w:rsidR="00E60B1A">
        <w:rPr>
          <w:rFonts w:ascii="Times New Roman" w:eastAsia="Calibri" w:hAnsi="Times New Roman" w:cs="Times New Roman"/>
          <w:sz w:val="28"/>
          <w:szCs w:val="28"/>
        </w:rPr>
        <w:t>республики</w:t>
      </w:r>
      <w:r w:rsidRPr="002B48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10FE">
        <w:rPr>
          <w:rFonts w:ascii="Times New Roman" w:hAnsi="Times New Roman" w:cs="Times New Roman"/>
          <w:sz w:val="28"/>
          <w:szCs w:val="28"/>
        </w:rPr>
        <w:t>17,3</w:t>
      </w:r>
      <w:r w:rsidR="00A42458" w:rsidRPr="00E60B1A">
        <w:rPr>
          <w:rFonts w:ascii="Times New Roman" w:eastAsia="Calibri" w:hAnsi="Times New Roman" w:cs="Times New Roman"/>
          <w:sz w:val="28"/>
          <w:szCs w:val="28"/>
        </w:rPr>
        <w:t>% участников опроса считают, что коррупции на уровне города (поселка, села) стало меньше</w:t>
      </w:r>
      <w:r w:rsidR="00B810FE">
        <w:rPr>
          <w:rFonts w:ascii="Times New Roman" w:eastAsia="Calibri" w:hAnsi="Times New Roman" w:cs="Times New Roman"/>
          <w:sz w:val="28"/>
          <w:szCs w:val="28"/>
        </w:rPr>
        <w:t>.</w:t>
      </w:r>
      <w:r w:rsidRPr="00E60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0FE">
        <w:rPr>
          <w:rFonts w:ascii="Times New Roman" w:eastAsia="Calibri" w:hAnsi="Times New Roman" w:cs="Times New Roman"/>
          <w:sz w:val="28"/>
          <w:szCs w:val="28"/>
        </w:rPr>
        <w:t>В</w:t>
      </w:r>
      <w:r w:rsidRPr="00E60B1A">
        <w:rPr>
          <w:rFonts w:ascii="Times New Roman" w:eastAsia="Calibri" w:hAnsi="Times New Roman" w:cs="Times New Roman"/>
          <w:sz w:val="28"/>
          <w:szCs w:val="28"/>
        </w:rPr>
        <w:t xml:space="preserve"> прошлом году такого же мнения придерживались </w:t>
      </w:r>
      <w:r w:rsidR="00B810FE" w:rsidRPr="00B810FE">
        <w:rPr>
          <w:rFonts w:ascii="Times New Roman" w:eastAsia="Calibri" w:hAnsi="Times New Roman" w:cs="Times New Roman"/>
          <w:sz w:val="28"/>
          <w:szCs w:val="28"/>
        </w:rPr>
        <w:t xml:space="preserve">20,1% </w:t>
      </w:r>
      <w:r w:rsidRPr="00E60B1A">
        <w:rPr>
          <w:rFonts w:ascii="Times New Roman" w:eastAsia="Calibri" w:hAnsi="Times New Roman" w:cs="Times New Roman"/>
          <w:sz w:val="28"/>
          <w:szCs w:val="28"/>
        </w:rPr>
        <w:t>участников опроса.</w:t>
      </w:r>
      <w:r w:rsidR="00A42458" w:rsidRPr="00E60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0FE">
        <w:rPr>
          <w:rFonts w:ascii="Times New Roman" w:eastAsia="Calibri" w:hAnsi="Times New Roman" w:cs="Times New Roman"/>
          <w:sz w:val="28"/>
          <w:szCs w:val="28"/>
        </w:rPr>
        <w:t xml:space="preserve">15,7% </w:t>
      </w:r>
      <w:r w:rsidR="00B85307" w:rsidRPr="00E60B1A">
        <w:rPr>
          <w:rFonts w:ascii="Times New Roman" w:eastAsia="Calibri" w:hAnsi="Times New Roman" w:cs="Times New Roman"/>
          <w:sz w:val="28"/>
          <w:szCs w:val="28"/>
        </w:rPr>
        <w:t xml:space="preserve">респондентов считают, что взяточничества </w:t>
      </w:r>
      <w:r w:rsidR="00A42458" w:rsidRPr="00E60B1A">
        <w:rPr>
          <w:rFonts w:ascii="Times New Roman" w:eastAsia="Calibri" w:hAnsi="Times New Roman" w:cs="Times New Roman"/>
          <w:sz w:val="28"/>
          <w:szCs w:val="28"/>
        </w:rPr>
        <w:t>на муниципальном уровне</w:t>
      </w:r>
      <w:r w:rsidR="00B85307" w:rsidRPr="00E60B1A">
        <w:rPr>
          <w:rFonts w:ascii="Times New Roman" w:eastAsia="Calibri" w:hAnsi="Times New Roman" w:cs="Times New Roman"/>
          <w:sz w:val="28"/>
          <w:szCs w:val="28"/>
        </w:rPr>
        <w:t xml:space="preserve"> стало больше (см. </w:t>
      </w:r>
      <w:r w:rsidR="00AA2963">
        <w:rPr>
          <w:rFonts w:ascii="Times New Roman" w:eastAsia="Calibri" w:hAnsi="Times New Roman" w:cs="Times New Roman"/>
          <w:sz w:val="28"/>
          <w:szCs w:val="28"/>
        </w:rPr>
        <w:t>Рис.</w:t>
      </w:r>
      <w:r w:rsidR="00B85307" w:rsidRPr="00E60B1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A29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42A" w:rsidRPr="00E60B1A">
        <w:rPr>
          <w:rFonts w:ascii="Times New Roman" w:eastAsia="Calibri" w:hAnsi="Times New Roman" w:cs="Times New Roman"/>
          <w:sz w:val="28"/>
          <w:szCs w:val="28"/>
        </w:rPr>
        <w:t>11</w:t>
      </w:r>
      <w:r w:rsidR="00B85307" w:rsidRPr="00E60B1A">
        <w:rPr>
          <w:rFonts w:ascii="Times New Roman" w:eastAsia="Calibri" w:hAnsi="Times New Roman" w:cs="Times New Roman"/>
          <w:sz w:val="28"/>
          <w:szCs w:val="28"/>
        </w:rPr>
        <w:t>)</w:t>
      </w:r>
      <w:r w:rsidRPr="00E60B1A">
        <w:rPr>
          <w:rFonts w:ascii="Times New Roman" w:eastAsia="Calibri" w:hAnsi="Times New Roman" w:cs="Times New Roman"/>
          <w:sz w:val="28"/>
          <w:szCs w:val="28"/>
        </w:rPr>
        <w:t>,</w:t>
      </w:r>
      <w:r w:rsidR="00B85307" w:rsidRPr="00E60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0B1A">
        <w:rPr>
          <w:rFonts w:ascii="Times New Roman" w:eastAsia="Calibri" w:hAnsi="Times New Roman" w:cs="Times New Roman"/>
          <w:sz w:val="28"/>
          <w:szCs w:val="28"/>
        </w:rPr>
        <w:t xml:space="preserve">что на </w:t>
      </w:r>
      <w:r w:rsidR="00E160DF" w:rsidRPr="00E60B1A">
        <w:rPr>
          <w:rFonts w:ascii="Times New Roman" w:eastAsia="Calibri" w:hAnsi="Times New Roman" w:cs="Times New Roman"/>
          <w:sz w:val="28"/>
          <w:szCs w:val="28"/>
        </w:rPr>
        <w:t>0,</w:t>
      </w:r>
      <w:r w:rsidR="00B810FE">
        <w:rPr>
          <w:rFonts w:ascii="Times New Roman" w:eastAsia="Calibri" w:hAnsi="Times New Roman" w:cs="Times New Roman"/>
          <w:sz w:val="28"/>
          <w:szCs w:val="28"/>
        </w:rPr>
        <w:t>9</w:t>
      </w:r>
      <w:r w:rsidRPr="00E60B1A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E160DF" w:rsidRPr="00E60B1A">
        <w:rPr>
          <w:rFonts w:ascii="Times New Roman" w:eastAsia="Calibri" w:hAnsi="Times New Roman" w:cs="Times New Roman"/>
          <w:sz w:val="28"/>
          <w:szCs w:val="28"/>
        </w:rPr>
        <w:t>больше</w:t>
      </w:r>
      <w:r w:rsidRPr="00E60B1A">
        <w:rPr>
          <w:rFonts w:ascii="Times New Roman" w:eastAsia="Calibri" w:hAnsi="Times New Roman" w:cs="Times New Roman"/>
          <w:sz w:val="28"/>
          <w:szCs w:val="28"/>
        </w:rPr>
        <w:t xml:space="preserve"> показателей прошлогоднего опроса</w:t>
      </w:r>
      <w:r w:rsidR="00B810FE">
        <w:rPr>
          <w:rFonts w:ascii="Times New Roman" w:eastAsia="Calibri" w:hAnsi="Times New Roman" w:cs="Times New Roman"/>
          <w:sz w:val="28"/>
          <w:szCs w:val="28"/>
        </w:rPr>
        <w:t xml:space="preserve"> (тогда этого</w:t>
      </w:r>
      <w:r w:rsidR="00B810FE" w:rsidRPr="00B810FE">
        <w:rPr>
          <w:rFonts w:ascii="Times New Roman" w:eastAsia="Calibri" w:hAnsi="Times New Roman" w:cs="Times New Roman"/>
          <w:sz w:val="28"/>
          <w:szCs w:val="28"/>
        </w:rPr>
        <w:t xml:space="preserve"> мнения придерживались 14,8%</w:t>
      </w:r>
      <w:r w:rsidR="00B810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0FE" w:rsidRPr="00B810FE">
        <w:rPr>
          <w:rFonts w:ascii="Times New Roman" w:eastAsia="Calibri" w:hAnsi="Times New Roman" w:cs="Times New Roman"/>
          <w:sz w:val="28"/>
          <w:szCs w:val="28"/>
        </w:rPr>
        <w:t>участников опроса</w:t>
      </w:r>
      <w:r w:rsidR="00B810FE">
        <w:rPr>
          <w:rFonts w:ascii="Times New Roman" w:eastAsia="Calibri" w:hAnsi="Times New Roman" w:cs="Times New Roman"/>
          <w:sz w:val="28"/>
          <w:szCs w:val="28"/>
        </w:rPr>
        <w:t>)</w:t>
      </w:r>
      <w:r w:rsidRPr="00E60B1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D6B9CA" w14:textId="6BC6F2A2" w:rsidR="004118B3" w:rsidRDefault="0030092C" w:rsidP="00B85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B85307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442A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B85307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85307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</w:t>
      </w:r>
      <w:r w:rsidR="00FF29DB" w:rsidRPr="009141C0">
        <w:rPr>
          <w:rFonts w:ascii="Times New Roman" w:eastAsia="Calibri" w:hAnsi="Times New Roman" w:cs="Times New Roman"/>
          <w:sz w:val="28"/>
          <w:szCs w:val="28"/>
        </w:rPr>
        <w:t>: «</w:t>
      </w:r>
      <w:r w:rsidR="00FB036F" w:rsidRPr="009141C0">
        <w:rPr>
          <w:rFonts w:ascii="Times New Roman" w:eastAsia="Calibri" w:hAnsi="Times New Roman" w:cs="Times New Roman"/>
          <w:i/>
          <w:sz w:val="28"/>
          <w:szCs w:val="28"/>
        </w:rPr>
        <w:t>Как Вам кажется, за год</w:t>
      </w:r>
      <w:r w:rsidR="00A42458" w:rsidRPr="009141C0">
        <w:rPr>
          <w:rFonts w:ascii="Times New Roman" w:eastAsia="Calibri" w:hAnsi="Times New Roman" w:cs="Times New Roman"/>
          <w:i/>
          <w:sz w:val="28"/>
          <w:szCs w:val="28"/>
        </w:rPr>
        <w:t xml:space="preserve"> случаев </w:t>
      </w:r>
      <w:r w:rsidR="00FB036F" w:rsidRPr="009141C0">
        <w:rPr>
          <w:rFonts w:ascii="Times New Roman" w:eastAsia="Calibri" w:hAnsi="Times New Roman" w:cs="Times New Roman"/>
          <w:i/>
          <w:sz w:val="28"/>
          <w:szCs w:val="28"/>
        </w:rPr>
        <w:t xml:space="preserve">коррупции в вашем городе (поселке, селе) стало больше, меньше </w:t>
      </w:r>
      <w:r w:rsidR="00FB036F" w:rsidRPr="009141C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или уровень коррупции не изменился?</w:t>
      </w:r>
      <w:r w:rsidR="00FF29DB" w:rsidRPr="009141C0">
        <w:rPr>
          <w:rFonts w:ascii="Times New Roman" w:eastAsia="Calibri" w:hAnsi="Times New Roman" w:cs="Times New Roman"/>
          <w:sz w:val="28"/>
          <w:szCs w:val="28"/>
        </w:rPr>
        <w:t>»</w:t>
      </w:r>
      <w:r w:rsidR="00FB03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5307"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9141C0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AA2963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всей суммы</w:t>
      </w:r>
      <w:r w:rsidR="00B85307"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</w:t>
      </w:r>
      <w:r w:rsidR="00B8530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4A25E7D" w14:textId="77777777" w:rsidR="004118B3" w:rsidRPr="004118B3" w:rsidRDefault="004118B3" w:rsidP="004118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8B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559F86" wp14:editId="21874DC3">
            <wp:extent cx="5833773" cy="1940118"/>
            <wp:effectExtent l="19050" t="0" r="14577" b="2982"/>
            <wp:docPr id="1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40FAEA9" w14:textId="602BA730" w:rsidR="00627C6B" w:rsidRDefault="00627C6B" w:rsidP="00627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Аналогичным образом, </w:t>
      </w:r>
      <w:r w:rsidR="00EF7DF3">
        <w:rPr>
          <w:rFonts w:ascii="Times New Roman" w:eastAsia="Calibri" w:hAnsi="Times New Roman" w:cs="Times New Roman"/>
          <w:sz w:val="28"/>
          <w:szCs w:val="28"/>
        </w:rPr>
        <w:t>отвечая на вопрос: «</w:t>
      </w:r>
      <w:r w:rsidR="00EF7DF3" w:rsidRPr="00EF7DF3">
        <w:rPr>
          <w:rFonts w:ascii="Times New Roman" w:eastAsia="Calibri" w:hAnsi="Times New Roman" w:cs="Times New Roman"/>
          <w:i/>
          <w:sz w:val="28"/>
          <w:szCs w:val="28"/>
        </w:rPr>
        <w:t>В нашей республике за год случаев коррупции стало больше, меньше или уровень коррупции не изменился</w:t>
      </w:r>
      <w:r w:rsidR="00EF7DF3" w:rsidRPr="00EF7DF3">
        <w:rPr>
          <w:rFonts w:ascii="Times New Roman" w:eastAsia="Calibri" w:hAnsi="Times New Roman" w:cs="Times New Roman"/>
          <w:sz w:val="28"/>
          <w:szCs w:val="28"/>
        </w:rPr>
        <w:t>?</w:t>
      </w:r>
      <w:r w:rsidR="00EF7DF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A296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F7DF3">
        <w:rPr>
          <w:rFonts w:ascii="Times New Roman" w:eastAsia="Calibri" w:hAnsi="Times New Roman" w:cs="Times New Roman"/>
          <w:sz w:val="28"/>
          <w:szCs w:val="28"/>
        </w:rPr>
        <w:t xml:space="preserve">многие респонденты </w:t>
      </w:r>
      <w:r w:rsidR="00AA2963">
        <w:rPr>
          <w:rFonts w:ascii="Times New Roman" w:eastAsia="Calibri" w:hAnsi="Times New Roman" w:cs="Times New Roman"/>
          <w:sz w:val="28"/>
          <w:szCs w:val="28"/>
        </w:rPr>
        <w:t>(</w:t>
      </w:r>
      <w:r w:rsidR="00EF7DF3">
        <w:rPr>
          <w:rFonts w:ascii="Times New Roman" w:eastAsia="Calibri" w:hAnsi="Times New Roman" w:cs="Times New Roman"/>
          <w:sz w:val="28"/>
          <w:szCs w:val="28"/>
        </w:rPr>
        <w:t>3</w:t>
      </w:r>
      <w:r w:rsidR="00B810FE">
        <w:rPr>
          <w:rFonts w:ascii="Times New Roman" w:eastAsia="Calibri" w:hAnsi="Times New Roman" w:cs="Times New Roman"/>
          <w:sz w:val="28"/>
          <w:szCs w:val="28"/>
        </w:rPr>
        <w:t>5</w:t>
      </w:r>
      <w:r w:rsidR="00EF7DF3">
        <w:rPr>
          <w:rFonts w:ascii="Times New Roman" w:eastAsia="Calibri" w:hAnsi="Times New Roman" w:cs="Times New Roman"/>
          <w:sz w:val="28"/>
          <w:szCs w:val="28"/>
        </w:rPr>
        <w:t>,</w:t>
      </w:r>
      <w:r w:rsidR="00E160DF">
        <w:rPr>
          <w:rFonts w:ascii="Times New Roman" w:eastAsia="Calibri" w:hAnsi="Times New Roman" w:cs="Times New Roman"/>
          <w:sz w:val="28"/>
          <w:szCs w:val="28"/>
        </w:rPr>
        <w:t>7</w:t>
      </w:r>
      <w:r w:rsidR="00EF7DF3">
        <w:rPr>
          <w:rFonts w:ascii="Times New Roman" w:eastAsia="Calibri" w:hAnsi="Times New Roman" w:cs="Times New Roman"/>
          <w:sz w:val="28"/>
          <w:szCs w:val="28"/>
        </w:rPr>
        <w:t>%</w:t>
      </w:r>
      <w:r w:rsidR="00AA2963">
        <w:rPr>
          <w:rFonts w:ascii="Times New Roman" w:eastAsia="Calibri" w:hAnsi="Times New Roman" w:cs="Times New Roman"/>
          <w:sz w:val="28"/>
          <w:szCs w:val="28"/>
        </w:rPr>
        <w:t>)</w:t>
      </w:r>
      <w:r w:rsidR="00EF7DF3">
        <w:rPr>
          <w:rFonts w:ascii="Times New Roman" w:eastAsia="Calibri" w:hAnsi="Times New Roman" w:cs="Times New Roman"/>
          <w:sz w:val="28"/>
          <w:szCs w:val="28"/>
        </w:rPr>
        <w:t xml:space="preserve"> считают, что уровень коррупции за год не изменился. </w:t>
      </w:r>
      <w:r w:rsidR="00B8662C">
        <w:rPr>
          <w:rFonts w:ascii="Times New Roman" w:eastAsia="Calibri" w:hAnsi="Times New Roman" w:cs="Times New Roman"/>
          <w:sz w:val="28"/>
          <w:szCs w:val="28"/>
        </w:rPr>
        <w:t xml:space="preserve">Данный показатель вырос на 3 </w:t>
      </w:r>
      <w:r w:rsidR="0019045F">
        <w:rPr>
          <w:rFonts w:ascii="Times New Roman" w:eastAsia="Calibri" w:hAnsi="Times New Roman" w:cs="Times New Roman"/>
          <w:sz w:val="28"/>
          <w:szCs w:val="28"/>
        </w:rPr>
        <w:t>процентных пункта</w:t>
      </w:r>
      <w:r w:rsidR="00B8662C">
        <w:rPr>
          <w:rFonts w:ascii="Times New Roman" w:eastAsia="Calibri" w:hAnsi="Times New Roman" w:cs="Times New Roman"/>
          <w:sz w:val="28"/>
          <w:szCs w:val="28"/>
        </w:rPr>
        <w:t xml:space="preserve"> аналогичного показателя по итогам прошлогоднего опроса. В 2023 году так считали 32,7% респондентов. Почти столько же респондентов </w:t>
      </w:r>
      <w:r w:rsidR="00AA2963">
        <w:rPr>
          <w:rFonts w:ascii="Times New Roman" w:eastAsia="Calibri" w:hAnsi="Times New Roman" w:cs="Times New Roman"/>
          <w:sz w:val="28"/>
          <w:szCs w:val="28"/>
        </w:rPr>
        <w:t>(</w:t>
      </w:r>
      <w:r w:rsidR="00B8662C">
        <w:rPr>
          <w:rFonts w:ascii="Times New Roman" w:eastAsia="Calibri" w:hAnsi="Times New Roman" w:cs="Times New Roman"/>
          <w:sz w:val="28"/>
          <w:szCs w:val="28"/>
        </w:rPr>
        <w:t>30,5%</w:t>
      </w:r>
      <w:r w:rsidR="00AA296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8662C">
        <w:rPr>
          <w:rFonts w:ascii="Times New Roman" w:eastAsia="Calibri" w:hAnsi="Times New Roman" w:cs="Times New Roman"/>
          <w:sz w:val="28"/>
          <w:szCs w:val="28"/>
        </w:rPr>
        <w:t>затруднились ответить на данный вопрос (см. Рис</w:t>
      </w:r>
      <w:r w:rsidR="00AA2963">
        <w:rPr>
          <w:rFonts w:ascii="Times New Roman" w:eastAsia="Calibri" w:hAnsi="Times New Roman" w:cs="Times New Roman"/>
          <w:sz w:val="28"/>
          <w:szCs w:val="28"/>
        </w:rPr>
        <w:t>.</w:t>
      </w:r>
      <w:r w:rsidR="00B8662C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A29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62C">
        <w:rPr>
          <w:rFonts w:ascii="Times New Roman" w:eastAsia="Calibri" w:hAnsi="Times New Roman" w:cs="Times New Roman"/>
          <w:sz w:val="28"/>
          <w:szCs w:val="28"/>
        </w:rPr>
        <w:t>12).</w:t>
      </w:r>
    </w:p>
    <w:p w14:paraId="78AC6DA5" w14:textId="4A128A84" w:rsidR="00190B69" w:rsidRPr="005A0824" w:rsidRDefault="0030092C" w:rsidP="00190B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190B69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442A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="00190B69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190B69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="00190B69" w:rsidRPr="009141C0">
        <w:rPr>
          <w:rFonts w:ascii="Times New Roman" w:eastAsia="Calibri" w:hAnsi="Times New Roman" w:cs="Times New Roman"/>
          <w:i/>
          <w:sz w:val="28"/>
          <w:szCs w:val="28"/>
        </w:rPr>
        <w:t>В нашей республике за год</w:t>
      </w:r>
      <w:r w:rsidR="004D2758" w:rsidRPr="009141C0">
        <w:rPr>
          <w:rFonts w:ascii="Times New Roman" w:eastAsia="Calibri" w:hAnsi="Times New Roman" w:cs="Times New Roman"/>
          <w:i/>
          <w:sz w:val="28"/>
          <w:szCs w:val="28"/>
        </w:rPr>
        <w:t xml:space="preserve"> случаев</w:t>
      </w:r>
      <w:r w:rsidR="00190B69" w:rsidRPr="009141C0">
        <w:rPr>
          <w:rFonts w:ascii="Times New Roman" w:eastAsia="Calibri" w:hAnsi="Times New Roman" w:cs="Times New Roman"/>
          <w:i/>
          <w:sz w:val="28"/>
          <w:szCs w:val="28"/>
        </w:rPr>
        <w:t xml:space="preserve"> коррупции стало больше, меньше или уровень коррупции не изменился?</w:t>
      </w:r>
      <w:r w:rsidR="00190B69" w:rsidRPr="009141C0">
        <w:rPr>
          <w:rFonts w:ascii="Times New Roman" w:eastAsia="Calibri" w:hAnsi="Times New Roman" w:cs="Times New Roman"/>
          <w:sz w:val="28"/>
          <w:szCs w:val="28"/>
        </w:rPr>
        <w:t>»</w:t>
      </w:r>
      <w:r w:rsidR="00190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B69"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9141C0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AA2963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всей суммы </w:t>
      </w:r>
      <w:r w:rsidR="00190B69"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 w:rsidR="00190B6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9F7547F" w14:textId="77777777" w:rsidR="00627C6B" w:rsidRDefault="00627C6B" w:rsidP="00627C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8ECFE3" wp14:editId="6E9E3922">
            <wp:extent cx="5835043" cy="1717482"/>
            <wp:effectExtent l="19050" t="0" r="13307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07141DC" w14:textId="77777777" w:rsidR="00627C6B" w:rsidRPr="004D2758" w:rsidRDefault="00627C6B" w:rsidP="00627C6B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9674375" w14:textId="0BA3BFB5" w:rsidR="003858BE" w:rsidRDefault="00B810FE" w:rsidP="00385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этом 21,8% </w:t>
      </w:r>
      <w:r w:rsidR="008D4419">
        <w:rPr>
          <w:rFonts w:ascii="Times New Roman" w:eastAsia="Calibri" w:hAnsi="Times New Roman" w:cs="Times New Roman"/>
          <w:sz w:val="28"/>
          <w:szCs w:val="28"/>
        </w:rPr>
        <w:t>участников опроса считают, что ее стало меньше (в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D4419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20,3% </w:t>
      </w:r>
      <w:r w:rsidR="00AA2963">
        <w:rPr>
          <w:rFonts w:ascii="Times New Roman" w:eastAsia="Calibri" w:hAnsi="Times New Roman" w:cs="Times New Roman"/>
          <w:sz w:val="28"/>
          <w:szCs w:val="28"/>
        </w:rPr>
        <w:t>респондентов</w:t>
      </w:r>
      <w:r w:rsidR="008D4419">
        <w:rPr>
          <w:rFonts w:ascii="Times New Roman" w:eastAsia="Calibri" w:hAnsi="Times New Roman" w:cs="Times New Roman"/>
          <w:sz w:val="28"/>
          <w:szCs w:val="28"/>
        </w:rPr>
        <w:t xml:space="preserve"> считали</w:t>
      </w:r>
      <w:r w:rsidR="00AA2963">
        <w:rPr>
          <w:rFonts w:ascii="Times New Roman" w:eastAsia="Calibri" w:hAnsi="Times New Roman" w:cs="Times New Roman"/>
          <w:sz w:val="28"/>
          <w:szCs w:val="28"/>
        </w:rPr>
        <w:t xml:space="preserve"> так же</w:t>
      </w:r>
      <w:r w:rsidR="008D4419">
        <w:rPr>
          <w:rFonts w:ascii="Times New Roman" w:eastAsia="Calibri" w:hAnsi="Times New Roman" w:cs="Times New Roman"/>
          <w:sz w:val="28"/>
          <w:szCs w:val="28"/>
        </w:rPr>
        <w:t>). Ещ</w:t>
      </w:r>
      <w:r w:rsidR="008F326A">
        <w:rPr>
          <w:rFonts w:ascii="Times New Roman" w:eastAsia="Calibri" w:hAnsi="Times New Roman" w:cs="Times New Roman"/>
          <w:sz w:val="28"/>
          <w:szCs w:val="28"/>
        </w:rPr>
        <w:t>е</w:t>
      </w:r>
      <w:r w:rsidR="008D4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12% </w:t>
      </w:r>
      <w:r w:rsidR="008D4419">
        <w:rPr>
          <w:rFonts w:ascii="Times New Roman" w:eastAsia="Calibri" w:hAnsi="Times New Roman" w:cs="Times New Roman"/>
          <w:sz w:val="28"/>
          <w:szCs w:val="28"/>
        </w:rPr>
        <w:t>опрошенных дагестанцев считают, что коррупции на республиканском уровне стало больше (в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D4419">
        <w:rPr>
          <w:rFonts w:ascii="Times New Roman" w:eastAsia="Calibri" w:hAnsi="Times New Roman" w:cs="Times New Roman"/>
          <w:sz w:val="28"/>
          <w:szCs w:val="28"/>
        </w:rPr>
        <w:t xml:space="preserve"> году так считали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14,3% </w:t>
      </w:r>
      <w:r w:rsidR="008D4419">
        <w:rPr>
          <w:rFonts w:ascii="Times New Roman" w:eastAsia="Calibri" w:hAnsi="Times New Roman" w:cs="Times New Roman"/>
          <w:sz w:val="28"/>
          <w:szCs w:val="28"/>
        </w:rPr>
        <w:t xml:space="preserve">респондентов). </w:t>
      </w:r>
    </w:p>
    <w:p w14:paraId="66955192" w14:textId="7F027742" w:rsidR="003858BE" w:rsidRDefault="003858BE" w:rsidP="00385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4CC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Соответственно и на федеральном уровне власти показатель коррупции по мнению около трети респондентов (34,7%) не изменился.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4419">
        <w:rPr>
          <w:rFonts w:ascii="Times New Roman" w:eastAsia="Calibri" w:hAnsi="Times New Roman" w:cs="Times New Roman"/>
          <w:sz w:val="28"/>
          <w:szCs w:val="28"/>
        </w:rPr>
        <w:t>При этом, как и в прошлогоднем исследовании, доля респондентов, считающих, что коррупция на федеральном уровне возросла, превышает долю респондентов, считающих, что на федеральном уровне коррупция снизилась.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71BD">
        <w:rPr>
          <w:rFonts w:ascii="Times New Roman" w:eastAsia="Calibri" w:hAnsi="Times New Roman" w:cs="Times New Roman"/>
          <w:sz w:val="28"/>
          <w:szCs w:val="28"/>
        </w:rPr>
        <w:t>Так счита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E71BD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</w:rPr>
        <w:t>19,5</w:t>
      </w:r>
      <w:r w:rsidRPr="008E71BD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>, в то время как 14</w:t>
      </w:r>
      <w:r w:rsidRPr="008E71BD">
        <w:rPr>
          <w:rFonts w:ascii="Times New Roman" w:eastAsia="Calibri" w:hAnsi="Times New Roman" w:cs="Times New Roman"/>
          <w:sz w:val="28"/>
          <w:szCs w:val="28"/>
        </w:rPr>
        <w:t xml:space="preserve">% респондентов </w:t>
      </w:r>
      <w:r w:rsidR="00AA2963">
        <w:rPr>
          <w:rFonts w:ascii="Times New Roman" w:eastAsia="Calibri" w:hAnsi="Times New Roman" w:cs="Times New Roman"/>
          <w:sz w:val="28"/>
          <w:szCs w:val="28"/>
        </w:rPr>
        <w:t>придерживаются мнения</w:t>
      </w:r>
      <w:r w:rsidRPr="008E71BD">
        <w:rPr>
          <w:rFonts w:ascii="Times New Roman" w:eastAsia="Calibri" w:hAnsi="Times New Roman" w:cs="Times New Roman"/>
          <w:sz w:val="28"/>
          <w:szCs w:val="28"/>
        </w:rPr>
        <w:t xml:space="preserve">, что коррупции на </w:t>
      </w:r>
      <w:r w:rsidR="00AA2963">
        <w:rPr>
          <w:rFonts w:ascii="Times New Roman" w:eastAsia="Calibri" w:hAnsi="Times New Roman" w:cs="Times New Roman"/>
          <w:sz w:val="28"/>
          <w:szCs w:val="28"/>
        </w:rPr>
        <w:t>федеральном уровне стало меньше</w:t>
      </w:r>
      <w:r w:rsidRPr="008E71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963">
        <w:rPr>
          <w:rFonts w:ascii="Times New Roman" w:eastAsia="Calibri" w:hAnsi="Times New Roman" w:cs="Times New Roman"/>
          <w:sz w:val="28"/>
          <w:szCs w:val="28"/>
        </w:rPr>
        <w:t>(с</w:t>
      </w:r>
      <w:r w:rsidRPr="008E71BD">
        <w:rPr>
          <w:rFonts w:ascii="Times New Roman" w:eastAsia="Calibri" w:hAnsi="Times New Roman" w:cs="Times New Roman"/>
          <w:sz w:val="28"/>
          <w:szCs w:val="28"/>
        </w:rPr>
        <w:t>м. Рис</w:t>
      </w:r>
      <w:r w:rsidR="00AA2963">
        <w:rPr>
          <w:rFonts w:ascii="Times New Roman" w:eastAsia="Calibri" w:hAnsi="Times New Roman" w:cs="Times New Roman"/>
          <w:sz w:val="28"/>
          <w:szCs w:val="28"/>
        </w:rPr>
        <w:t>.</w:t>
      </w:r>
      <w:r w:rsidRPr="008E71BD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8E71BD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24349E6F" w14:textId="2D4719FE" w:rsidR="009644CC" w:rsidRPr="005A0824" w:rsidRDefault="009644CC" w:rsidP="009644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858B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В стране в целом, на Ваш взгляд, за год случаев коррупции стало больше, меньше или уровень коррупции не изменился?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AA2963">
        <w:rPr>
          <w:rFonts w:ascii="Times New Roman" w:eastAsia="Calibri" w:hAnsi="Times New Roman" w:cs="Times New Roman"/>
          <w:i/>
          <w:sz w:val="28"/>
          <w:szCs w:val="28"/>
        </w:rPr>
        <w:t>Ответы даны в % от всей суммы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1AEDAAC" w14:textId="77777777" w:rsidR="009644CC" w:rsidRDefault="009644CC" w:rsidP="009644C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172237" wp14:editId="4530B458">
            <wp:extent cx="5836313" cy="1727035"/>
            <wp:effectExtent l="19050" t="0" r="12037" b="6515"/>
            <wp:docPr id="2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C07C3DC" w14:textId="77777777" w:rsidR="009644CC" w:rsidRPr="00C33DA8" w:rsidRDefault="009644CC" w:rsidP="009644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2E19D0DD" w14:textId="779D7941" w:rsidR="00A23969" w:rsidRPr="005A0824" w:rsidRDefault="00A23969" w:rsidP="00A239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858BE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Сравни</w:t>
      </w:r>
      <w:r w:rsidR="00AA2963">
        <w:rPr>
          <w:rFonts w:ascii="Times New Roman" w:eastAsia="Calibri" w:hAnsi="Times New Roman" w:cs="Times New Roman"/>
          <w:sz w:val="28"/>
          <w:szCs w:val="28"/>
        </w:rPr>
        <w:t>тельный анализ оценок населения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состояния коррупции на региональном и муниципальном уровнях власти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F6E87C0" w14:textId="77777777" w:rsidR="00A23969" w:rsidRDefault="00A23969" w:rsidP="00A239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BB18F8" wp14:editId="698DD8BD">
            <wp:extent cx="5991101" cy="27432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E5AA5F2" w14:textId="77777777" w:rsidR="00A23969" w:rsidRPr="00A23969" w:rsidRDefault="00A23969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3F915336" w14:textId="50365419" w:rsidR="00851557" w:rsidRPr="00851557" w:rsidRDefault="00851557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557">
        <w:rPr>
          <w:rFonts w:ascii="Times New Roman" w:eastAsia="Calibri" w:hAnsi="Times New Roman" w:cs="Times New Roman"/>
          <w:b/>
          <w:sz w:val="28"/>
          <w:szCs w:val="28"/>
        </w:rPr>
        <w:t>Рисунок 1</w:t>
      </w:r>
      <w:r w:rsidR="003858B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85155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851557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 xml:space="preserve">Как бы Вы оценили уровень коррупции в нашей республике на уровне органов государственной 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власти Республики Дагестан (республикански</w:t>
      </w:r>
      <w:r w:rsidR="00AA2963">
        <w:rPr>
          <w:rFonts w:ascii="Times New Roman" w:eastAsia="Calibri" w:hAnsi="Times New Roman" w:cs="Times New Roman"/>
          <w:i/>
          <w:sz w:val="28"/>
          <w:szCs w:val="28"/>
        </w:rPr>
        <w:t>е министерства, ведомства и др.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>) и на уровне органов местного самоуправления (администрация села, города)</w:t>
      </w:r>
      <w:r w:rsidR="00AA2963">
        <w:rPr>
          <w:rFonts w:ascii="Times New Roman" w:eastAsia="Calibri" w:hAnsi="Times New Roman" w:cs="Times New Roman"/>
          <w:i/>
          <w:sz w:val="28"/>
          <w:szCs w:val="28"/>
        </w:rPr>
        <w:t>?</w:t>
      </w:r>
      <w:r w:rsidRPr="00851557">
        <w:rPr>
          <w:rFonts w:ascii="Times New Roman" w:eastAsia="Calibri" w:hAnsi="Times New Roman" w:cs="Times New Roman"/>
          <w:sz w:val="28"/>
          <w:szCs w:val="28"/>
        </w:rPr>
        <w:t>»</w:t>
      </w:r>
      <w:r w:rsidR="00AA29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963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всей суммы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опрошенных). </w:t>
      </w:r>
    </w:p>
    <w:p w14:paraId="45321BFA" w14:textId="77777777" w:rsidR="00851557" w:rsidRPr="00851557" w:rsidRDefault="00851557" w:rsidP="00851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851557">
        <w:rPr>
          <w:rFonts w:ascii="Times New Roman" w:eastAsia="Calibri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45629ADD" wp14:editId="05F1A135">
            <wp:extent cx="5873750" cy="2333501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E682C19" w14:textId="77777777" w:rsidR="00851557" w:rsidRPr="00851557" w:rsidRDefault="00851557" w:rsidP="008515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  <w:highlight w:val="yellow"/>
        </w:rPr>
      </w:pPr>
    </w:p>
    <w:p w14:paraId="6D709299" w14:textId="0FF736A1" w:rsidR="00851557" w:rsidRPr="00851557" w:rsidRDefault="00851557" w:rsidP="008515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282">
        <w:rPr>
          <w:rFonts w:ascii="Times New Roman" w:eastAsia="Calibri" w:hAnsi="Times New Roman" w:cs="Times New Roman"/>
          <w:sz w:val="28"/>
          <w:szCs w:val="28"/>
        </w:rPr>
        <w:t>Уровень коррупции</w:t>
      </w:r>
      <w:r w:rsidRPr="00851557">
        <w:rPr>
          <w:rFonts w:ascii="Times New Roman" w:eastAsia="Calibri" w:hAnsi="Times New Roman" w:cs="Times New Roman"/>
          <w:sz w:val="28"/>
          <w:szCs w:val="28"/>
        </w:rPr>
        <w:t xml:space="preserve"> по оценкам опрошенных жителей республики несколько отличается в зависимости от этажа власти. Так, на республиканском уровне наиболее массовой стала оценка: </w:t>
      </w:r>
      <w:r w:rsidRPr="00AA2963">
        <w:rPr>
          <w:rFonts w:ascii="Times New Roman" w:eastAsia="Calibri" w:hAnsi="Times New Roman" w:cs="Times New Roman"/>
          <w:i/>
          <w:sz w:val="28"/>
          <w:szCs w:val="28"/>
        </w:rPr>
        <w:t xml:space="preserve">«уровень коррупции средний» </w:t>
      </w:r>
      <w:r w:rsidRPr="00851557">
        <w:rPr>
          <w:rFonts w:ascii="Times New Roman" w:eastAsia="Calibri" w:hAnsi="Times New Roman" w:cs="Times New Roman"/>
          <w:sz w:val="28"/>
          <w:szCs w:val="28"/>
        </w:rPr>
        <w:t>(3</w:t>
      </w:r>
      <w:r w:rsidR="00DF6282">
        <w:rPr>
          <w:rFonts w:ascii="Times New Roman" w:eastAsia="Calibri" w:hAnsi="Times New Roman" w:cs="Times New Roman"/>
          <w:sz w:val="28"/>
          <w:szCs w:val="28"/>
        </w:rPr>
        <w:t>0</w:t>
      </w:r>
      <w:r w:rsidRPr="00851557">
        <w:rPr>
          <w:rFonts w:ascii="Times New Roman" w:eastAsia="Calibri" w:hAnsi="Times New Roman" w:cs="Times New Roman"/>
          <w:sz w:val="28"/>
          <w:szCs w:val="28"/>
        </w:rPr>
        <w:t xml:space="preserve">% опрошенных выбрали этот вариант ответа), а на муниципальном уровне – наиболее массовыми стали варианты ответов: </w:t>
      </w:r>
      <w:r w:rsidRPr="00AA2963">
        <w:rPr>
          <w:rFonts w:ascii="Times New Roman" w:eastAsia="Calibri" w:hAnsi="Times New Roman" w:cs="Times New Roman"/>
          <w:i/>
          <w:sz w:val="28"/>
          <w:szCs w:val="28"/>
        </w:rPr>
        <w:t>«уровень коррупции средний»</w:t>
      </w:r>
      <w:r w:rsidRPr="0085155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AA2963">
        <w:rPr>
          <w:rFonts w:ascii="Times New Roman" w:eastAsia="Calibri" w:hAnsi="Times New Roman" w:cs="Times New Roman"/>
          <w:i/>
          <w:sz w:val="28"/>
          <w:szCs w:val="28"/>
        </w:rPr>
        <w:t>«уровень коррупции высокий»</w:t>
      </w:r>
      <w:r w:rsidRPr="00851557">
        <w:rPr>
          <w:rFonts w:ascii="Times New Roman" w:eastAsia="Calibri" w:hAnsi="Times New Roman" w:cs="Times New Roman"/>
          <w:sz w:val="28"/>
          <w:szCs w:val="28"/>
        </w:rPr>
        <w:t xml:space="preserve"> (по </w:t>
      </w:r>
      <w:r w:rsidR="00DF6282">
        <w:rPr>
          <w:rFonts w:ascii="Times New Roman" w:eastAsia="Calibri" w:hAnsi="Times New Roman" w:cs="Times New Roman"/>
          <w:sz w:val="28"/>
          <w:szCs w:val="28"/>
        </w:rPr>
        <w:t>27</w:t>
      </w:r>
      <w:r w:rsidRPr="00851557">
        <w:rPr>
          <w:rFonts w:ascii="Times New Roman" w:eastAsia="Calibri" w:hAnsi="Times New Roman" w:cs="Times New Roman"/>
          <w:sz w:val="28"/>
          <w:szCs w:val="28"/>
        </w:rPr>
        <w:t>% опрошенны</w:t>
      </w:r>
      <w:r w:rsidR="00AA2963">
        <w:rPr>
          <w:rFonts w:ascii="Times New Roman" w:eastAsia="Calibri" w:hAnsi="Times New Roman" w:cs="Times New Roman"/>
          <w:sz w:val="28"/>
          <w:szCs w:val="28"/>
        </w:rPr>
        <w:t>х отметили эти варианты ответов</w:t>
      </w:r>
      <w:r w:rsidRPr="008515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963">
        <w:rPr>
          <w:rFonts w:ascii="Times New Roman" w:eastAsia="Calibri" w:hAnsi="Times New Roman" w:cs="Times New Roman"/>
          <w:sz w:val="28"/>
          <w:szCs w:val="28"/>
        </w:rPr>
        <w:t>(см. Рис.</w:t>
      </w:r>
      <w:r w:rsidRPr="0085155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A29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557">
        <w:rPr>
          <w:rFonts w:ascii="Times New Roman" w:eastAsia="Calibri" w:hAnsi="Times New Roman" w:cs="Times New Roman"/>
          <w:sz w:val="28"/>
          <w:szCs w:val="28"/>
        </w:rPr>
        <w:t>1</w:t>
      </w:r>
      <w:r w:rsidR="003858BE">
        <w:rPr>
          <w:rFonts w:ascii="Times New Roman" w:eastAsia="Calibri" w:hAnsi="Times New Roman" w:cs="Times New Roman"/>
          <w:sz w:val="28"/>
          <w:szCs w:val="28"/>
        </w:rPr>
        <w:t>5</w:t>
      </w:r>
      <w:r w:rsidRPr="00851557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12B4D76B" w14:textId="3F4A9B22" w:rsidR="00851557" w:rsidRPr="00851557" w:rsidRDefault="00851557" w:rsidP="00851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557">
        <w:rPr>
          <w:rFonts w:ascii="Times New Roman" w:eastAsia="Calibri" w:hAnsi="Times New Roman" w:cs="Times New Roman"/>
          <w:b/>
          <w:sz w:val="28"/>
          <w:szCs w:val="28"/>
        </w:rPr>
        <w:t>Рисунок 1</w:t>
      </w:r>
      <w:r w:rsidR="003858B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5155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851557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>Как бы Вы оценили работу органов государственной власти и органов местного самоуправления Республики Дагестан по противодействию коррупции</w:t>
      </w:r>
      <w:r w:rsidR="00AA2963">
        <w:rPr>
          <w:rFonts w:ascii="Times New Roman" w:eastAsia="Calibri" w:hAnsi="Times New Roman" w:cs="Times New Roman"/>
          <w:i/>
          <w:sz w:val="28"/>
          <w:szCs w:val="28"/>
        </w:rPr>
        <w:t>?</w:t>
      </w:r>
      <w:r w:rsidRPr="00851557">
        <w:rPr>
          <w:rFonts w:ascii="Times New Roman" w:eastAsia="Calibri" w:hAnsi="Times New Roman" w:cs="Times New Roman"/>
          <w:sz w:val="28"/>
          <w:szCs w:val="28"/>
        </w:rPr>
        <w:t>»</w:t>
      </w:r>
      <w:r w:rsidRPr="008515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</w:t>
      </w:r>
      <w:r w:rsidR="00AA2963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851557">
        <w:rPr>
          <w:rFonts w:ascii="Times New Roman" w:eastAsia="Calibri" w:hAnsi="Times New Roman" w:cs="Times New Roman"/>
          <w:i/>
          <w:sz w:val="28"/>
          <w:szCs w:val="28"/>
        </w:rPr>
        <w:t xml:space="preserve">опрошенных). </w:t>
      </w:r>
    </w:p>
    <w:p w14:paraId="3EB8E3A3" w14:textId="77777777" w:rsidR="00851557" w:rsidRPr="00851557" w:rsidRDefault="00851557" w:rsidP="00851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851557">
        <w:rPr>
          <w:rFonts w:ascii="Times New Roman" w:eastAsia="Calibri" w:hAnsi="Times New Roman" w:cs="Times New Roman"/>
          <w:noProof/>
          <w:sz w:val="28"/>
          <w:szCs w:val="28"/>
          <w:highlight w:val="yellow"/>
          <w:lang w:eastAsia="ru-RU"/>
        </w:rPr>
        <w:lastRenderedPageBreak/>
        <w:drawing>
          <wp:inline distT="0" distB="0" distL="0" distR="0" wp14:anchorId="7ACB529F" wp14:editId="38004657">
            <wp:extent cx="5873750" cy="30035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601ADCB" w14:textId="77777777" w:rsidR="00851557" w:rsidRPr="00851557" w:rsidRDefault="00851557" w:rsidP="008515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  <w:highlight w:val="yellow"/>
        </w:rPr>
      </w:pPr>
    </w:p>
    <w:p w14:paraId="19752CD3" w14:textId="0FAEAF8C" w:rsidR="00851557" w:rsidRPr="00851557" w:rsidRDefault="00AA2963" w:rsidP="008515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мнению относительного 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>большинства респондентов (2</w:t>
      </w:r>
      <w:r w:rsidR="009644CC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9644CC">
        <w:rPr>
          <w:rFonts w:ascii="Times New Roman" w:eastAsia="Calibri" w:hAnsi="Times New Roman" w:cs="Times New Roman"/>
          <w:sz w:val="28"/>
          <w:szCs w:val="28"/>
        </w:rPr>
        <w:t>29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>% из всего массива опрошенных)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 xml:space="preserve"> работу органов государственной власти и местного самоуправления Республики Дагестан по противодействию коррупции можно оценивать, как </w:t>
      </w:r>
      <w:r w:rsidR="00851557" w:rsidRPr="00AA2963">
        <w:rPr>
          <w:rFonts w:ascii="Times New Roman" w:eastAsia="Calibri" w:hAnsi="Times New Roman" w:cs="Times New Roman"/>
          <w:i/>
          <w:sz w:val="28"/>
          <w:szCs w:val="28"/>
        </w:rPr>
        <w:t>«скорее отрицательную»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(см. Рис.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>1</w:t>
      </w:r>
      <w:r w:rsidR="003858BE">
        <w:rPr>
          <w:rFonts w:ascii="Times New Roman" w:eastAsia="Calibri" w:hAnsi="Times New Roman" w:cs="Times New Roman"/>
          <w:sz w:val="28"/>
          <w:szCs w:val="28"/>
        </w:rPr>
        <w:t>6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 xml:space="preserve">). В то же время более, чем каждый </w:t>
      </w:r>
      <w:r w:rsidR="009644CC">
        <w:rPr>
          <w:rFonts w:ascii="Times New Roman" w:eastAsia="Calibri" w:hAnsi="Times New Roman" w:cs="Times New Roman"/>
          <w:sz w:val="28"/>
          <w:szCs w:val="28"/>
        </w:rPr>
        <w:t>пятый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 xml:space="preserve"> респондент (2</w:t>
      </w:r>
      <w:r w:rsidR="009644CC">
        <w:rPr>
          <w:rFonts w:ascii="Times New Roman" w:eastAsia="Calibri" w:hAnsi="Times New Roman" w:cs="Times New Roman"/>
          <w:sz w:val="28"/>
          <w:szCs w:val="28"/>
        </w:rPr>
        <w:t>2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 xml:space="preserve">%) затруднился ответить на данный вопрос. Однозначно отрицательную оценку работе органов власти по противодействию коррупции дали </w:t>
      </w:r>
      <w:r w:rsidR="009644CC">
        <w:rPr>
          <w:rFonts w:ascii="Times New Roman" w:eastAsia="Calibri" w:hAnsi="Times New Roman" w:cs="Times New Roman"/>
          <w:sz w:val="28"/>
          <w:szCs w:val="28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>2</w:t>
      </w:r>
      <w:r w:rsidR="009644CC">
        <w:rPr>
          <w:rFonts w:ascii="Times New Roman" w:eastAsia="Calibri" w:hAnsi="Times New Roman" w:cs="Times New Roman"/>
          <w:sz w:val="28"/>
          <w:szCs w:val="28"/>
        </w:rPr>
        <w:t>2</w:t>
      </w:r>
      <w:r w:rsidR="00851557" w:rsidRPr="00851557">
        <w:rPr>
          <w:rFonts w:ascii="Times New Roman" w:eastAsia="Calibri" w:hAnsi="Times New Roman" w:cs="Times New Roman"/>
          <w:sz w:val="28"/>
          <w:szCs w:val="28"/>
        </w:rPr>
        <w:t xml:space="preserve">% респондентов. </w:t>
      </w:r>
      <w:r w:rsidR="009644CC" w:rsidRPr="00905195">
        <w:rPr>
          <w:rFonts w:ascii="Times New Roman" w:eastAsia="Calibri" w:hAnsi="Times New Roman" w:cs="Times New Roman"/>
          <w:i/>
          <w:sz w:val="28"/>
          <w:szCs w:val="28"/>
        </w:rPr>
        <w:t>«Скорее положительно»</w:t>
      </w:r>
      <w:r w:rsidR="009644CC" w:rsidRPr="00851557">
        <w:rPr>
          <w:rFonts w:ascii="Times New Roman" w:eastAsia="Calibri" w:hAnsi="Times New Roman" w:cs="Times New Roman"/>
          <w:sz w:val="28"/>
          <w:szCs w:val="28"/>
        </w:rPr>
        <w:t xml:space="preserve"> данную работу </w:t>
      </w:r>
      <w:r w:rsidR="009644CC">
        <w:rPr>
          <w:rFonts w:ascii="Times New Roman" w:eastAsia="Calibri" w:hAnsi="Times New Roman" w:cs="Times New Roman"/>
          <w:sz w:val="28"/>
          <w:szCs w:val="28"/>
        </w:rPr>
        <w:t xml:space="preserve">органов местного самоуправления и республиканских органов власти </w:t>
      </w:r>
      <w:r w:rsidR="009644CC" w:rsidRPr="00851557">
        <w:rPr>
          <w:rFonts w:ascii="Times New Roman" w:eastAsia="Calibri" w:hAnsi="Times New Roman" w:cs="Times New Roman"/>
          <w:sz w:val="28"/>
          <w:szCs w:val="28"/>
        </w:rPr>
        <w:t xml:space="preserve">оценивают </w:t>
      </w:r>
      <w:r w:rsidR="009644CC">
        <w:rPr>
          <w:rFonts w:ascii="Times New Roman" w:eastAsia="Calibri" w:hAnsi="Times New Roman" w:cs="Times New Roman"/>
          <w:sz w:val="28"/>
          <w:szCs w:val="28"/>
        </w:rPr>
        <w:t>19</w:t>
      </w:r>
      <w:r w:rsidR="00905195">
        <w:rPr>
          <w:rFonts w:ascii="Times New Roman" w:eastAsia="Calibri" w:hAnsi="Times New Roman" w:cs="Times New Roman"/>
          <w:sz w:val="28"/>
          <w:szCs w:val="28"/>
        </w:rPr>
        <w:t>–</w:t>
      </w:r>
      <w:r w:rsidR="009644CC">
        <w:rPr>
          <w:rFonts w:ascii="Times New Roman" w:eastAsia="Calibri" w:hAnsi="Times New Roman" w:cs="Times New Roman"/>
          <w:sz w:val="28"/>
          <w:szCs w:val="28"/>
        </w:rPr>
        <w:t>23</w:t>
      </w:r>
      <w:r w:rsidR="009644CC" w:rsidRPr="00851557">
        <w:rPr>
          <w:rFonts w:ascii="Times New Roman" w:eastAsia="Calibri" w:hAnsi="Times New Roman" w:cs="Times New Roman"/>
          <w:sz w:val="28"/>
          <w:szCs w:val="28"/>
        </w:rPr>
        <w:t xml:space="preserve">% из общего числа опрошенных дагестанцев. </w:t>
      </w:r>
      <w:r w:rsidR="009644CC" w:rsidRPr="009644CC">
        <w:rPr>
          <w:rFonts w:ascii="Times New Roman" w:eastAsia="Calibri" w:hAnsi="Times New Roman" w:cs="Times New Roman"/>
          <w:sz w:val="28"/>
          <w:szCs w:val="28"/>
        </w:rPr>
        <w:t xml:space="preserve">Однозначно </w:t>
      </w:r>
      <w:r w:rsidR="009644CC">
        <w:rPr>
          <w:rFonts w:ascii="Times New Roman" w:eastAsia="Calibri" w:hAnsi="Times New Roman" w:cs="Times New Roman"/>
          <w:sz w:val="28"/>
          <w:szCs w:val="28"/>
        </w:rPr>
        <w:t>положительную</w:t>
      </w:r>
      <w:r w:rsidR="009644CC" w:rsidRPr="009644CC">
        <w:rPr>
          <w:rFonts w:ascii="Times New Roman" w:eastAsia="Calibri" w:hAnsi="Times New Roman" w:cs="Times New Roman"/>
          <w:sz w:val="28"/>
          <w:szCs w:val="28"/>
        </w:rPr>
        <w:t xml:space="preserve"> оценку работе органов власти по противодействию коррупции дали </w:t>
      </w:r>
      <w:r w:rsidR="009644CC">
        <w:rPr>
          <w:rFonts w:ascii="Times New Roman" w:eastAsia="Calibri" w:hAnsi="Times New Roman" w:cs="Times New Roman"/>
          <w:sz w:val="28"/>
          <w:szCs w:val="28"/>
        </w:rPr>
        <w:t>8</w:t>
      </w:r>
      <w:r w:rsidR="00905195">
        <w:rPr>
          <w:rFonts w:ascii="Times New Roman" w:eastAsia="Calibri" w:hAnsi="Times New Roman" w:cs="Times New Roman"/>
          <w:sz w:val="28"/>
          <w:szCs w:val="28"/>
        </w:rPr>
        <w:t>–</w:t>
      </w:r>
      <w:r w:rsidR="009644CC">
        <w:rPr>
          <w:rFonts w:ascii="Times New Roman" w:eastAsia="Calibri" w:hAnsi="Times New Roman" w:cs="Times New Roman"/>
          <w:sz w:val="28"/>
          <w:szCs w:val="28"/>
        </w:rPr>
        <w:t>1</w:t>
      </w:r>
      <w:r w:rsidR="009644CC" w:rsidRPr="009644CC">
        <w:rPr>
          <w:rFonts w:ascii="Times New Roman" w:eastAsia="Calibri" w:hAnsi="Times New Roman" w:cs="Times New Roman"/>
          <w:sz w:val="28"/>
          <w:szCs w:val="28"/>
        </w:rPr>
        <w:t>2% респондентов.</w:t>
      </w:r>
    </w:p>
    <w:p w14:paraId="0D191619" w14:textId="148A873A" w:rsidR="008462AA" w:rsidRDefault="008B0507" w:rsidP="00905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507">
        <w:rPr>
          <w:rFonts w:ascii="Times New Roman" w:eastAsia="Calibri" w:hAnsi="Times New Roman" w:cs="Times New Roman"/>
          <w:sz w:val="28"/>
          <w:szCs w:val="28"/>
        </w:rPr>
        <w:t>Одна из главных задач</w:t>
      </w:r>
      <w:r w:rsidR="00905195">
        <w:rPr>
          <w:rFonts w:ascii="Times New Roman" w:eastAsia="Calibri" w:hAnsi="Times New Roman" w:cs="Times New Roman"/>
          <w:sz w:val="28"/>
          <w:szCs w:val="28"/>
        </w:rPr>
        <w:t xml:space="preserve"> социологического исследования –</w:t>
      </w:r>
      <w:r w:rsidRPr="008B0507">
        <w:rPr>
          <w:rFonts w:ascii="Times New Roman" w:eastAsia="Calibri" w:hAnsi="Times New Roman" w:cs="Times New Roman"/>
          <w:sz w:val="28"/>
          <w:szCs w:val="28"/>
        </w:rPr>
        <w:t xml:space="preserve"> выявить, где именно люди сейчас сталкив</w:t>
      </w:r>
      <w:r w:rsidR="00905195">
        <w:rPr>
          <w:rFonts w:ascii="Times New Roman" w:eastAsia="Calibri" w:hAnsi="Times New Roman" w:cs="Times New Roman"/>
          <w:sz w:val="28"/>
          <w:szCs w:val="28"/>
        </w:rPr>
        <w:t>аются с коррупцией чаще, а где</w:t>
      </w:r>
      <w:r w:rsidRPr="008B0507">
        <w:rPr>
          <w:rFonts w:ascii="Times New Roman" w:eastAsia="Calibri" w:hAnsi="Times New Roman" w:cs="Times New Roman"/>
          <w:sz w:val="28"/>
          <w:szCs w:val="28"/>
        </w:rPr>
        <w:t xml:space="preserve"> редко.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6011">
        <w:rPr>
          <w:rFonts w:ascii="Times New Roman" w:eastAsia="Calibri" w:hAnsi="Times New Roman" w:cs="Times New Roman"/>
          <w:sz w:val="28"/>
          <w:szCs w:val="28"/>
        </w:rPr>
        <w:t>За последни</w:t>
      </w:r>
      <w:r w:rsidR="00195703">
        <w:rPr>
          <w:rFonts w:ascii="Times New Roman" w:eastAsia="Calibri" w:hAnsi="Times New Roman" w:cs="Times New Roman"/>
          <w:sz w:val="28"/>
          <w:szCs w:val="28"/>
        </w:rPr>
        <w:t>й</w:t>
      </w:r>
      <w:r w:rsidR="0001601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282801">
        <w:rPr>
          <w:rFonts w:ascii="Times New Roman" w:eastAsia="Calibri" w:hAnsi="Times New Roman" w:cs="Times New Roman"/>
          <w:sz w:val="28"/>
          <w:szCs w:val="28"/>
        </w:rPr>
        <w:t>, согласно данным опроса,</w:t>
      </w:r>
      <w:r w:rsidR="00FE2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A15">
        <w:rPr>
          <w:rFonts w:ascii="Times New Roman" w:eastAsia="Calibri" w:hAnsi="Times New Roman" w:cs="Times New Roman"/>
          <w:sz w:val="28"/>
          <w:szCs w:val="28"/>
        </w:rPr>
        <w:t xml:space="preserve">коррупционные ситуации больше всего </w:t>
      </w:r>
      <w:r w:rsidR="007718D2">
        <w:rPr>
          <w:rFonts w:ascii="Times New Roman" w:eastAsia="Calibri" w:hAnsi="Times New Roman" w:cs="Times New Roman"/>
          <w:sz w:val="28"/>
          <w:szCs w:val="28"/>
        </w:rPr>
        <w:t xml:space="preserve">(более 3-х раз за год) </w:t>
      </w:r>
      <w:r w:rsidR="00D62A15">
        <w:rPr>
          <w:rFonts w:ascii="Times New Roman" w:eastAsia="Calibri" w:hAnsi="Times New Roman" w:cs="Times New Roman"/>
          <w:sz w:val="28"/>
          <w:szCs w:val="28"/>
        </w:rPr>
        <w:t xml:space="preserve">возникали у опрошенных жителей республики </w:t>
      </w:r>
      <w:r w:rsidR="007718D2" w:rsidRPr="00D91894">
        <w:rPr>
          <w:rFonts w:ascii="Times New Roman" w:eastAsia="Calibri" w:hAnsi="Times New Roman" w:cs="Times New Roman"/>
          <w:sz w:val="28"/>
          <w:szCs w:val="20"/>
        </w:rPr>
        <w:t>в школах</w:t>
      </w:r>
      <w:r w:rsidR="00050E43" w:rsidRPr="00D91894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D91894" w:rsidRPr="00D91894">
        <w:rPr>
          <w:rFonts w:ascii="Times New Roman" w:eastAsia="Calibri" w:hAnsi="Times New Roman" w:cs="Times New Roman"/>
          <w:sz w:val="28"/>
          <w:szCs w:val="20"/>
        </w:rPr>
        <w:t>–</w:t>
      </w:r>
      <w:r w:rsidR="00050E43" w:rsidRPr="00D91894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D91894" w:rsidRPr="00D91894">
        <w:rPr>
          <w:rFonts w:ascii="Times New Roman" w:eastAsia="Calibri" w:hAnsi="Times New Roman" w:cs="Times New Roman"/>
          <w:sz w:val="28"/>
          <w:szCs w:val="20"/>
        </w:rPr>
        <w:t>1,5</w:t>
      </w:r>
      <w:r w:rsidR="00050E43" w:rsidRPr="00D91894">
        <w:rPr>
          <w:rFonts w:ascii="Times New Roman" w:eastAsia="Calibri" w:hAnsi="Times New Roman" w:cs="Times New Roman"/>
          <w:sz w:val="28"/>
          <w:szCs w:val="20"/>
        </w:rPr>
        <w:t>%</w:t>
      </w:r>
      <w:r w:rsidR="007718D2" w:rsidRPr="00D91894">
        <w:rPr>
          <w:rFonts w:ascii="Times New Roman" w:eastAsia="Calibri" w:hAnsi="Times New Roman" w:cs="Times New Roman"/>
          <w:sz w:val="28"/>
          <w:szCs w:val="20"/>
        </w:rPr>
        <w:t>,</w:t>
      </w:r>
      <w:r w:rsidR="00D62A15" w:rsidRPr="00D91894">
        <w:rPr>
          <w:rFonts w:ascii="Times New Roman" w:eastAsia="Calibri" w:hAnsi="Times New Roman" w:cs="Times New Roman"/>
          <w:sz w:val="28"/>
          <w:szCs w:val="28"/>
        </w:rPr>
        <w:t xml:space="preserve"> вузах </w:t>
      </w:r>
      <w:r w:rsidR="00D91894" w:rsidRPr="00D91894">
        <w:rPr>
          <w:rFonts w:ascii="Times New Roman" w:eastAsia="Calibri" w:hAnsi="Times New Roman" w:cs="Times New Roman"/>
          <w:sz w:val="28"/>
          <w:szCs w:val="28"/>
        </w:rPr>
        <w:t>–</w:t>
      </w:r>
      <w:r w:rsidR="00050E43" w:rsidRPr="00D91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894" w:rsidRPr="00D91894">
        <w:rPr>
          <w:rFonts w:ascii="Times New Roman" w:eastAsia="Calibri" w:hAnsi="Times New Roman" w:cs="Times New Roman"/>
          <w:sz w:val="28"/>
          <w:szCs w:val="28"/>
        </w:rPr>
        <w:t>0,8</w:t>
      </w:r>
      <w:r w:rsidR="00050E43" w:rsidRPr="00D91894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7718D2" w:rsidRPr="00D91894">
        <w:rPr>
          <w:rFonts w:ascii="Times New Roman" w:eastAsia="Calibri" w:hAnsi="Times New Roman" w:cs="Times New Roman"/>
          <w:sz w:val="28"/>
          <w:szCs w:val="20"/>
        </w:rPr>
        <w:t>и</w:t>
      </w:r>
      <w:r w:rsidR="00D62A15" w:rsidRPr="00D91894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D91894" w:rsidRPr="00D91894">
        <w:rPr>
          <w:rFonts w:ascii="Times New Roman" w:eastAsia="Calibri" w:hAnsi="Times New Roman" w:cs="Times New Roman"/>
          <w:sz w:val="28"/>
          <w:szCs w:val="20"/>
        </w:rPr>
        <w:t>бюджетных медицинских учреждениях</w:t>
      </w:r>
      <w:r w:rsidR="00050E43" w:rsidRPr="00D91894">
        <w:rPr>
          <w:rFonts w:ascii="Times New Roman" w:eastAsia="Calibri" w:hAnsi="Times New Roman" w:cs="Times New Roman"/>
          <w:sz w:val="28"/>
          <w:szCs w:val="20"/>
        </w:rPr>
        <w:t xml:space="preserve"> – 0,</w:t>
      </w:r>
      <w:r w:rsidR="00D91894" w:rsidRPr="00D91894">
        <w:rPr>
          <w:rFonts w:ascii="Times New Roman" w:eastAsia="Calibri" w:hAnsi="Times New Roman" w:cs="Times New Roman"/>
          <w:sz w:val="28"/>
          <w:szCs w:val="20"/>
        </w:rPr>
        <w:t>2</w:t>
      </w:r>
      <w:r w:rsidR="00050E43" w:rsidRPr="00D91894">
        <w:rPr>
          <w:rFonts w:ascii="Times New Roman" w:eastAsia="Calibri" w:hAnsi="Times New Roman" w:cs="Times New Roman"/>
          <w:sz w:val="28"/>
          <w:szCs w:val="20"/>
        </w:rPr>
        <w:t>%</w:t>
      </w:r>
      <w:r w:rsidR="0082378A" w:rsidRPr="007718D2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905195">
        <w:rPr>
          <w:rFonts w:ascii="Times New Roman" w:hAnsi="Times New Roman" w:cs="Times New Roman"/>
          <w:sz w:val="28"/>
          <w:szCs w:val="28"/>
        </w:rPr>
        <w:t>(см. Табл.</w:t>
      </w:r>
      <w:r w:rsidR="00B41B98" w:rsidRPr="007718D2">
        <w:rPr>
          <w:rFonts w:ascii="Times New Roman" w:hAnsi="Times New Roman" w:cs="Times New Roman"/>
          <w:sz w:val="28"/>
          <w:szCs w:val="28"/>
        </w:rPr>
        <w:t xml:space="preserve"> №</w:t>
      </w:r>
      <w:r w:rsidR="00905195">
        <w:rPr>
          <w:rFonts w:ascii="Times New Roman" w:hAnsi="Times New Roman" w:cs="Times New Roman"/>
          <w:sz w:val="28"/>
          <w:szCs w:val="28"/>
        </w:rPr>
        <w:t xml:space="preserve"> </w:t>
      </w:r>
      <w:r w:rsidR="00B41B98" w:rsidRPr="007718D2">
        <w:rPr>
          <w:rFonts w:ascii="Times New Roman" w:hAnsi="Times New Roman" w:cs="Times New Roman"/>
          <w:sz w:val="28"/>
          <w:szCs w:val="28"/>
        </w:rPr>
        <w:t>6).</w:t>
      </w:r>
      <w:r w:rsidR="00D62A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269EE" w14:textId="77777777" w:rsidR="00905195" w:rsidRPr="00905195" w:rsidRDefault="00905195" w:rsidP="00905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1823E" w14:textId="2F793516" w:rsidR="003570BC" w:rsidRDefault="00016011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51D9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Количество коррупционных ситуаций.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775071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все</w:t>
      </w:r>
      <w:r w:rsidR="00905195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5"/>
        <w:gridCol w:w="693"/>
        <w:gridCol w:w="1134"/>
        <w:gridCol w:w="992"/>
        <w:gridCol w:w="851"/>
        <w:gridCol w:w="709"/>
        <w:gridCol w:w="708"/>
        <w:gridCol w:w="678"/>
        <w:gridCol w:w="1156"/>
      </w:tblGrid>
      <w:tr w:rsidR="00B76A6E" w:rsidRPr="009B2BDC" w14:paraId="6A8B163E" w14:textId="77777777" w:rsidTr="002F5C5E">
        <w:tc>
          <w:tcPr>
            <w:tcW w:w="2435" w:type="dxa"/>
            <w:vMerge w:val="restart"/>
            <w:shd w:val="clear" w:color="auto" w:fill="auto"/>
          </w:tcPr>
          <w:p w14:paraId="1B9E511A" w14:textId="77777777" w:rsidR="00B76A6E" w:rsidRPr="009B2BDC" w:rsidRDefault="00B76A6E" w:rsidP="003E493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ситуации (обстоятельства)</w:t>
            </w:r>
          </w:p>
        </w:tc>
        <w:tc>
          <w:tcPr>
            <w:tcW w:w="6921" w:type="dxa"/>
            <w:gridSpan w:val="8"/>
            <w:shd w:val="clear" w:color="auto" w:fill="auto"/>
          </w:tcPr>
          <w:p w14:paraId="239A1E5A" w14:textId="77777777" w:rsidR="00B76A6E" w:rsidRPr="009B2BDC" w:rsidRDefault="00B76A6E" w:rsidP="004574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Характеристика коррупционной ситуации</w:t>
            </w:r>
          </w:p>
        </w:tc>
      </w:tr>
      <w:tr w:rsidR="00B76A6E" w:rsidRPr="009B2BDC" w14:paraId="7EB21966" w14:textId="77777777" w:rsidTr="002F5C5E">
        <w:tc>
          <w:tcPr>
            <w:tcW w:w="2435" w:type="dxa"/>
            <w:vMerge/>
            <w:shd w:val="clear" w:color="auto" w:fill="auto"/>
          </w:tcPr>
          <w:p w14:paraId="74E14786" w14:textId="77777777" w:rsidR="00B76A6E" w:rsidRPr="003E493E" w:rsidRDefault="00B76A6E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14:paraId="0181DB51" w14:textId="77777777" w:rsidR="00B76A6E" w:rsidRPr="009B2BDC" w:rsidRDefault="00B76A6E" w:rsidP="00B76A6E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 было такого</w:t>
            </w:r>
          </w:p>
        </w:tc>
        <w:tc>
          <w:tcPr>
            <w:tcW w:w="1134" w:type="dxa"/>
            <w:shd w:val="clear" w:color="auto" w:fill="auto"/>
          </w:tcPr>
          <w:p w14:paraId="6DC75ACF" w14:textId="77777777" w:rsidR="00B76A6E" w:rsidRPr="009B2BDC" w:rsidRDefault="00B76A6E" w:rsidP="003E493E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Взятка не требовалась</w:t>
            </w:r>
          </w:p>
        </w:tc>
        <w:tc>
          <w:tcPr>
            <w:tcW w:w="992" w:type="dxa"/>
            <w:shd w:val="clear" w:color="auto" w:fill="auto"/>
          </w:tcPr>
          <w:p w14:paraId="13F3B3BC" w14:textId="77777777" w:rsidR="00B76A6E" w:rsidRPr="009B2BDC" w:rsidRDefault="00B76A6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 дал (а)</w:t>
            </w:r>
          </w:p>
        </w:tc>
        <w:tc>
          <w:tcPr>
            <w:tcW w:w="851" w:type="dxa"/>
            <w:shd w:val="clear" w:color="auto" w:fill="auto"/>
          </w:tcPr>
          <w:p w14:paraId="0742EDF8" w14:textId="77777777" w:rsidR="00B76A6E" w:rsidRPr="009B2BDC" w:rsidRDefault="00B76A6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 раз</w:t>
            </w:r>
          </w:p>
        </w:tc>
        <w:tc>
          <w:tcPr>
            <w:tcW w:w="709" w:type="dxa"/>
            <w:shd w:val="clear" w:color="auto" w:fill="auto"/>
          </w:tcPr>
          <w:p w14:paraId="2DAFFF30" w14:textId="77777777" w:rsidR="00B76A6E" w:rsidRPr="009B2BDC" w:rsidRDefault="00B76A6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2 раза</w:t>
            </w:r>
          </w:p>
        </w:tc>
        <w:tc>
          <w:tcPr>
            <w:tcW w:w="708" w:type="dxa"/>
            <w:shd w:val="clear" w:color="auto" w:fill="auto"/>
          </w:tcPr>
          <w:p w14:paraId="53DDA1D6" w14:textId="77777777" w:rsidR="00B76A6E" w:rsidRPr="009B2BDC" w:rsidRDefault="00B76A6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 раза</w:t>
            </w:r>
          </w:p>
        </w:tc>
        <w:tc>
          <w:tcPr>
            <w:tcW w:w="678" w:type="dxa"/>
            <w:shd w:val="clear" w:color="auto" w:fill="auto"/>
          </w:tcPr>
          <w:p w14:paraId="789680EE" w14:textId="77777777" w:rsidR="00B76A6E" w:rsidRPr="009B2BDC" w:rsidRDefault="00B76A6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Более 3 раз</w:t>
            </w:r>
          </w:p>
        </w:tc>
        <w:tc>
          <w:tcPr>
            <w:tcW w:w="1156" w:type="dxa"/>
            <w:shd w:val="clear" w:color="auto" w:fill="auto"/>
          </w:tcPr>
          <w:p w14:paraId="40DD23C5" w14:textId="504387FF" w:rsidR="00B76A6E" w:rsidRPr="009B2BDC" w:rsidRDefault="00905195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Затр. о</w:t>
            </w:r>
            <w:r w:rsidR="00B76A6E">
              <w:rPr>
                <w:rFonts w:ascii="Times New Roman" w:eastAsia="Calibri" w:hAnsi="Times New Roman" w:cs="Times New Roman"/>
                <w:sz w:val="16"/>
                <w:szCs w:val="20"/>
              </w:rPr>
              <w:t>тветить</w:t>
            </w:r>
          </w:p>
        </w:tc>
      </w:tr>
      <w:tr w:rsidR="00AA5664" w:rsidRPr="009B2BDC" w14:paraId="5572E755" w14:textId="77777777" w:rsidTr="002F5C5E">
        <w:tc>
          <w:tcPr>
            <w:tcW w:w="2435" w:type="dxa"/>
            <w:shd w:val="clear" w:color="auto" w:fill="auto"/>
          </w:tcPr>
          <w:p w14:paraId="11856049" w14:textId="77777777" w:rsidR="00AA5664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бесплатной медицинской помощи в поликлинике, больнице</w:t>
            </w:r>
          </w:p>
        </w:tc>
        <w:tc>
          <w:tcPr>
            <w:tcW w:w="693" w:type="dxa"/>
            <w:shd w:val="clear" w:color="auto" w:fill="auto"/>
          </w:tcPr>
          <w:p w14:paraId="44CB784E" w14:textId="6FCE35A0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shd w:val="clear" w:color="auto" w:fill="auto"/>
          </w:tcPr>
          <w:p w14:paraId="4CD3337C" w14:textId="044592E5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92" w:type="dxa"/>
            <w:shd w:val="clear" w:color="auto" w:fill="auto"/>
          </w:tcPr>
          <w:p w14:paraId="5D6AEC25" w14:textId="1D788E0F" w:rsidR="00AA5664" w:rsidRPr="00993D74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D74">
              <w:rPr>
                <w:rFonts w:ascii="Times New Roman" w:eastAsia="Calibri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51" w:type="dxa"/>
            <w:shd w:val="clear" w:color="auto" w:fill="auto"/>
          </w:tcPr>
          <w:p w14:paraId="69F227F2" w14:textId="418E5529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9F36D52" w14:textId="3CC06FE6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AB5A6AC" w14:textId="1642D50A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14:paraId="05C8040E" w14:textId="253719DB" w:rsidR="00D91894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  <w:p w14:paraId="4DE7A799" w14:textId="77777777" w:rsidR="00AA5664" w:rsidRPr="00D91894" w:rsidRDefault="00AA5664" w:rsidP="00D91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65505251" w14:textId="7C6BB5AD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8,3</w:t>
            </w:r>
          </w:p>
        </w:tc>
      </w:tr>
      <w:tr w:rsidR="00AA5664" w:rsidRPr="009B2BDC" w14:paraId="10865CCB" w14:textId="77777777" w:rsidTr="002F5C5E">
        <w:tc>
          <w:tcPr>
            <w:tcW w:w="2435" w:type="dxa"/>
            <w:shd w:val="clear" w:color="auto" w:fill="auto"/>
          </w:tcPr>
          <w:p w14:paraId="34219606" w14:textId="77777777" w:rsidR="00AA5664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Дошкольные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учреждения</w:t>
            </w:r>
          </w:p>
        </w:tc>
        <w:tc>
          <w:tcPr>
            <w:tcW w:w="693" w:type="dxa"/>
            <w:shd w:val="clear" w:color="auto" w:fill="auto"/>
          </w:tcPr>
          <w:p w14:paraId="07853E79" w14:textId="7C1DA24C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14:paraId="1DBA56B7" w14:textId="4510B571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28,8</w:t>
            </w:r>
          </w:p>
        </w:tc>
        <w:tc>
          <w:tcPr>
            <w:tcW w:w="992" w:type="dxa"/>
            <w:shd w:val="clear" w:color="auto" w:fill="auto"/>
          </w:tcPr>
          <w:p w14:paraId="109D6B26" w14:textId="7D0ACF01" w:rsidR="00AA5664" w:rsidRPr="00993D74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993D74">
              <w:rPr>
                <w:rFonts w:ascii="Times New Roman" w:eastAsia="Calibri" w:hAnsi="Times New Roman" w:cs="Times New Roman"/>
                <w:sz w:val="20"/>
                <w:szCs w:val="28"/>
              </w:rPr>
              <w:t>17,8</w:t>
            </w:r>
          </w:p>
        </w:tc>
        <w:tc>
          <w:tcPr>
            <w:tcW w:w="851" w:type="dxa"/>
            <w:shd w:val="clear" w:color="auto" w:fill="auto"/>
          </w:tcPr>
          <w:p w14:paraId="02243AEB" w14:textId="79B7DA0C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42F4FFFE" w14:textId="123F6CDB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1,5</w:t>
            </w:r>
          </w:p>
        </w:tc>
        <w:tc>
          <w:tcPr>
            <w:tcW w:w="708" w:type="dxa"/>
            <w:shd w:val="clear" w:color="auto" w:fill="auto"/>
          </w:tcPr>
          <w:p w14:paraId="4C0D9D13" w14:textId="79E844E4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1,2</w:t>
            </w:r>
          </w:p>
        </w:tc>
        <w:tc>
          <w:tcPr>
            <w:tcW w:w="678" w:type="dxa"/>
            <w:shd w:val="clear" w:color="auto" w:fill="auto"/>
          </w:tcPr>
          <w:p w14:paraId="414FBEAA" w14:textId="686EEFB9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2B5254A7" w14:textId="398319FC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4,4</w:t>
            </w:r>
          </w:p>
        </w:tc>
      </w:tr>
      <w:tr w:rsidR="00AA5664" w:rsidRPr="008403C9" w14:paraId="0AB11A87" w14:textId="77777777" w:rsidTr="002F5C5E">
        <w:tc>
          <w:tcPr>
            <w:tcW w:w="2435" w:type="dxa"/>
            <w:shd w:val="clear" w:color="auto" w:fill="auto"/>
          </w:tcPr>
          <w:p w14:paraId="0DA28E39" w14:textId="77777777" w:rsidR="00AA5664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Школа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>: поступить в нужную школу, «взносы», «благодарности» и т.п.</w:t>
            </w:r>
          </w:p>
        </w:tc>
        <w:tc>
          <w:tcPr>
            <w:tcW w:w="693" w:type="dxa"/>
            <w:shd w:val="clear" w:color="auto" w:fill="auto"/>
          </w:tcPr>
          <w:p w14:paraId="3036D635" w14:textId="14D4EF50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21,7</w:t>
            </w:r>
          </w:p>
        </w:tc>
        <w:tc>
          <w:tcPr>
            <w:tcW w:w="1134" w:type="dxa"/>
            <w:shd w:val="clear" w:color="auto" w:fill="auto"/>
          </w:tcPr>
          <w:p w14:paraId="42C47D41" w14:textId="7D241F14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14:paraId="070603D4" w14:textId="5C3E9064" w:rsidR="00AA5664" w:rsidRPr="00993D74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993D74">
              <w:rPr>
                <w:rFonts w:ascii="Times New Roman" w:eastAsia="Calibri" w:hAnsi="Times New Roman" w:cs="Times New Roman"/>
                <w:sz w:val="20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14:paraId="0CCD8DFF" w14:textId="275CA383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8,3</w:t>
            </w:r>
          </w:p>
        </w:tc>
        <w:tc>
          <w:tcPr>
            <w:tcW w:w="709" w:type="dxa"/>
            <w:shd w:val="clear" w:color="auto" w:fill="auto"/>
          </w:tcPr>
          <w:p w14:paraId="44CD2908" w14:textId="31057A38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4,3</w:t>
            </w:r>
          </w:p>
        </w:tc>
        <w:tc>
          <w:tcPr>
            <w:tcW w:w="708" w:type="dxa"/>
            <w:shd w:val="clear" w:color="auto" w:fill="auto"/>
          </w:tcPr>
          <w:p w14:paraId="0DABF6FE" w14:textId="282763B2" w:rsidR="00AA5664" w:rsidRPr="008403C9" w:rsidRDefault="003858BE" w:rsidP="00B76A6E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2,3</w:t>
            </w:r>
          </w:p>
        </w:tc>
        <w:tc>
          <w:tcPr>
            <w:tcW w:w="678" w:type="dxa"/>
            <w:shd w:val="clear" w:color="auto" w:fill="auto"/>
          </w:tcPr>
          <w:p w14:paraId="192F3502" w14:textId="4B55B2B6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1,5</w:t>
            </w:r>
          </w:p>
        </w:tc>
        <w:tc>
          <w:tcPr>
            <w:tcW w:w="1156" w:type="dxa"/>
            <w:shd w:val="clear" w:color="auto" w:fill="auto"/>
          </w:tcPr>
          <w:p w14:paraId="4311532F" w14:textId="27423FF8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10,2</w:t>
            </w:r>
          </w:p>
        </w:tc>
      </w:tr>
      <w:tr w:rsidR="00AA5664" w:rsidRPr="009B2BDC" w14:paraId="70E661C5" w14:textId="77777777" w:rsidTr="002F5C5E">
        <w:tc>
          <w:tcPr>
            <w:tcW w:w="2435" w:type="dxa"/>
            <w:shd w:val="clear" w:color="auto" w:fill="auto"/>
          </w:tcPr>
          <w:p w14:paraId="47536876" w14:textId="77777777" w:rsidR="00B76A6E" w:rsidRPr="009B2BDC" w:rsidRDefault="007718D2" w:rsidP="002828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Вуз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>: поступить, сдать сессию и т.п.</w:t>
            </w:r>
          </w:p>
        </w:tc>
        <w:tc>
          <w:tcPr>
            <w:tcW w:w="693" w:type="dxa"/>
            <w:shd w:val="clear" w:color="auto" w:fill="auto"/>
          </w:tcPr>
          <w:p w14:paraId="65DB5247" w14:textId="2309CAE1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14:paraId="29F05EB6" w14:textId="56D58CE7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9,4</w:t>
            </w:r>
          </w:p>
        </w:tc>
        <w:tc>
          <w:tcPr>
            <w:tcW w:w="992" w:type="dxa"/>
            <w:shd w:val="clear" w:color="auto" w:fill="auto"/>
          </w:tcPr>
          <w:p w14:paraId="056E3BB2" w14:textId="5329F35A" w:rsidR="00AA5664" w:rsidRPr="00993D74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993D74">
              <w:rPr>
                <w:rFonts w:ascii="Times New Roman" w:eastAsia="Calibri" w:hAnsi="Times New Roman" w:cs="Times New Roman"/>
                <w:sz w:val="20"/>
                <w:szCs w:val="28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70F4CB64" w14:textId="6F1513B2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11,8</w:t>
            </w:r>
          </w:p>
        </w:tc>
        <w:tc>
          <w:tcPr>
            <w:tcW w:w="709" w:type="dxa"/>
            <w:shd w:val="clear" w:color="auto" w:fill="auto"/>
          </w:tcPr>
          <w:p w14:paraId="7A2BB037" w14:textId="4E370E77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5,3</w:t>
            </w:r>
          </w:p>
        </w:tc>
        <w:tc>
          <w:tcPr>
            <w:tcW w:w="708" w:type="dxa"/>
            <w:shd w:val="clear" w:color="auto" w:fill="auto"/>
          </w:tcPr>
          <w:p w14:paraId="7914159A" w14:textId="05C19E11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1,3</w:t>
            </w:r>
          </w:p>
        </w:tc>
        <w:tc>
          <w:tcPr>
            <w:tcW w:w="678" w:type="dxa"/>
            <w:shd w:val="clear" w:color="auto" w:fill="auto"/>
          </w:tcPr>
          <w:p w14:paraId="128DBD3E" w14:textId="0A533940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0,8</w:t>
            </w:r>
          </w:p>
        </w:tc>
        <w:tc>
          <w:tcPr>
            <w:tcW w:w="1156" w:type="dxa"/>
            <w:shd w:val="clear" w:color="auto" w:fill="auto"/>
          </w:tcPr>
          <w:p w14:paraId="62A1B695" w14:textId="55D546CB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15,4</w:t>
            </w:r>
          </w:p>
        </w:tc>
      </w:tr>
      <w:tr w:rsidR="00AA5664" w:rsidRPr="009B2BDC" w14:paraId="1F349132" w14:textId="77777777" w:rsidTr="002F5C5E">
        <w:tc>
          <w:tcPr>
            <w:tcW w:w="2435" w:type="dxa"/>
            <w:shd w:val="clear" w:color="auto" w:fill="auto"/>
          </w:tcPr>
          <w:p w14:paraId="5141B522" w14:textId="77777777" w:rsidR="00AA5664" w:rsidRPr="009B2BDC" w:rsidRDefault="007718D2" w:rsidP="00B76A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Пенсии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>: оформление, перерасчет и др.</w:t>
            </w:r>
          </w:p>
        </w:tc>
        <w:tc>
          <w:tcPr>
            <w:tcW w:w="693" w:type="dxa"/>
            <w:shd w:val="clear" w:color="auto" w:fill="auto"/>
          </w:tcPr>
          <w:p w14:paraId="60CEA8D9" w14:textId="782D1F51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81,3</w:t>
            </w:r>
          </w:p>
        </w:tc>
        <w:tc>
          <w:tcPr>
            <w:tcW w:w="1134" w:type="dxa"/>
            <w:shd w:val="clear" w:color="auto" w:fill="auto"/>
          </w:tcPr>
          <w:p w14:paraId="73308251" w14:textId="7B477A8B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6,2</w:t>
            </w:r>
          </w:p>
        </w:tc>
        <w:tc>
          <w:tcPr>
            <w:tcW w:w="992" w:type="dxa"/>
            <w:shd w:val="clear" w:color="auto" w:fill="auto"/>
          </w:tcPr>
          <w:p w14:paraId="27045670" w14:textId="0EEA1782" w:rsidR="00AA5664" w:rsidRPr="00993D74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993D74">
              <w:rPr>
                <w:rFonts w:ascii="Times New Roman" w:eastAsia="Calibri" w:hAnsi="Times New Roman" w:cs="Times New Roman"/>
                <w:sz w:val="20"/>
                <w:szCs w:val="28"/>
              </w:rPr>
              <w:t>2,7</w:t>
            </w:r>
          </w:p>
        </w:tc>
        <w:tc>
          <w:tcPr>
            <w:tcW w:w="851" w:type="dxa"/>
            <w:shd w:val="clear" w:color="auto" w:fill="auto"/>
          </w:tcPr>
          <w:p w14:paraId="6C74C7A6" w14:textId="6C9953C4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4,5</w:t>
            </w:r>
          </w:p>
        </w:tc>
        <w:tc>
          <w:tcPr>
            <w:tcW w:w="709" w:type="dxa"/>
            <w:shd w:val="clear" w:color="auto" w:fill="auto"/>
          </w:tcPr>
          <w:p w14:paraId="571C17A6" w14:textId="2613633D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1,5</w:t>
            </w:r>
          </w:p>
        </w:tc>
        <w:tc>
          <w:tcPr>
            <w:tcW w:w="708" w:type="dxa"/>
            <w:shd w:val="clear" w:color="auto" w:fill="auto"/>
          </w:tcPr>
          <w:p w14:paraId="6BC42E51" w14:textId="45815007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14:paraId="6031D2A8" w14:textId="3C08E693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726B7356" w14:textId="6FE7723D" w:rsidR="00AA5664" w:rsidRPr="008403C9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3,8</w:t>
            </w:r>
          </w:p>
        </w:tc>
      </w:tr>
      <w:tr w:rsidR="00AA5664" w:rsidRPr="009B2BDC" w14:paraId="4951DA89" w14:textId="77777777" w:rsidTr="002F5C5E">
        <w:tc>
          <w:tcPr>
            <w:tcW w:w="2435" w:type="dxa"/>
            <w:shd w:val="clear" w:color="auto" w:fill="auto"/>
          </w:tcPr>
          <w:p w14:paraId="3EB2F4D2" w14:textId="77777777" w:rsidR="00AA5664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Социальные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выплаты: оформление</w:t>
            </w:r>
          </w:p>
        </w:tc>
        <w:tc>
          <w:tcPr>
            <w:tcW w:w="693" w:type="dxa"/>
            <w:shd w:val="clear" w:color="auto" w:fill="auto"/>
          </w:tcPr>
          <w:p w14:paraId="7266E4F7" w14:textId="6195507D" w:rsidR="00AA5664" w:rsidRPr="00515CC8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14:paraId="706ADF46" w14:textId="305DF566" w:rsidR="00AA5664" w:rsidRPr="00515CC8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22,8</w:t>
            </w:r>
          </w:p>
        </w:tc>
        <w:tc>
          <w:tcPr>
            <w:tcW w:w="992" w:type="dxa"/>
            <w:shd w:val="clear" w:color="auto" w:fill="auto"/>
          </w:tcPr>
          <w:p w14:paraId="4F0470E5" w14:textId="3FAA6CF3" w:rsidR="00AA5664" w:rsidRPr="00993D74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993D74">
              <w:rPr>
                <w:rFonts w:ascii="Times New Roman" w:eastAsia="Calibri" w:hAnsi="Times New Roman" w:cs="Times New Roman"/>
                <w:sz w:val="20"/>
                <w:szCs w:val="28"/>
              </w:rPr>
              <w:t>16</w:t>
            </w:r>
            <w:r w:rsidRPr="00377A1A">
              <w:rPr>
                <w:rFonts w:ascii="Times New Roman" w:eastAsia="Calibri" w:hAnsi="Times New Roman" w:cs="Times New Roman"/>
                <w:sz w:val="20"/>
                <w:szCs w:val="28"/>
                <w:shd w:val="clear" w:color="auto" w:fill="C2D69B" w:themeFill="accent3" w:themeFillTint="99"/>
              </w:rPr>
              <w:t>,</w:t>
            </w:r>
            <w:r w:rsidRPr="00993D74">
              <w:rPr>
                <w:rFonts w:ascii="Times New Roman" w:eastAsia="Calibri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86BF3C1" w14:textId="2B4416FB" w:rsidR="00AA5664" w:rsidRPr="00515CC8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13,7</w:t>
            </w:r>
          </w:p>
        </w:tc>
        <w:tc>
          <w:tcPr>
            <w:tcW w:w="709" w:type="dxa"/>
            <w:shd w:val="clear" w:color="auto" w:fill="auto"/>
          </w:tcPr>
          <w:p w14:paraId="607328E6" w14:textId="20221FF7" w:rsidR="00AA5664" w:rsidRPr="00515CC8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4,3</w:t>
            </w:r>
          </w:p>
        </w:tc>
        <w:tc>
          <w:tcPr>
            <w:tcW w:w="708" w:type="dxa"/>
            <w:shd w:val="clear" w:color="auto" w:fill="auto"/>
          </w:tcPr>
          <w:p w14:paraId="3CF4EE13" w14:textId="6F25D96F" w:rsidR="00AA5664" w:rsidRPr="00515CC8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14:paraId="1B5E25AC" w14:textId="756AA3FB" w:rsidR="00AA5664" w:rsidRPr="00515CC8" w:rsidRDefault="003858BE" w:rsidP="008403C9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05D7F800" w14:textId="057F26EE" w:rsidR="00AA5664" w:rsidRPr="00515CC8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6,5</w:t>
            </w:r>
          </w:p>
        </w:tc>
      </w:tr>
      <w:tr w:rsidR="00AA5664" w:rsidRPr="009B2BDC" w14:paraId="67AE1083" w14:textId="77777777" w:rsidTr="002F5C5E">
        <w:tc>
          <w:tcPr>
            <w:tcW w:w="2435" w:type="dxa"/>
            <w:shd w:val="clear" w:color="auto" w:fill="auto"/>
          </w:tcPr>
          <w:p w14:paraId="64399EFF" w14:textId="77777777" w:rsidR="00AA5664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</w:t>
            </w:r>
            <w:r w:rsidR="00AA56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проблем в связи с призывом на военную службу</w:t>
            </w:r>
          </w:p>
        </w:tc>
        <w:tc>
          <w:tcPr>
            <w:tcW w:w="693" w:type="dxa"/>
            <w:shd w:val="clear" w:color="auto" w:fill="auto"/>
          </w:tcPr>
          <w:p w14:paraId="119585B0" w14:textId="31769EC0" w:rsidR="00AA5664" w:rsidRPr="00515CC8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79,8</w:t>
            </w:r>
          </w:p>
        </w:tc>
        <w:tc>
          <w:tcPr>
            <w:tcW w:w="1134" w:type="dxa"/>
            <w:shd w:val="clear" w:color="auto" w:fill="auto"/>
          </w:tcPr>
          <w:p w14:paraId="30367DBE" w14:textId="71AA0344" w:rsidR="00AA5664" w:rsidRPr="00515CC8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5,4</w:t>
            </w:r>
          </w:p>
        </w:tc>
        <w:tc>
          <w:tcPr>
            <w:tcW w:w="992" w:type="dxa"/>
            <w:shd w:val="clear" w:color="auto" w:fill="auto"/>
          </w:tcPr>
          <w:p w14:paraId="35829C78" w14:textId="6221F007" w:rsidR="00AA5664" w:rsidRPr="00993D74" w:rsidRDefault="003858BE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993D74">
              <w:rPr>
                <w:rFonts w:ascii="Times New Roman" w:eastAsia="Calibri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EB97524" w14:textId="2DC1F581" w:rsidR="00AA5664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BCFE634" w14:textId="22C36D03" w:rsidR="00AA5664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1BF4A1B" w14:textId="485D1083" w:rsidR="00AA5664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14:paraId="328AD942" w14:textId="3DCB6F9C" w:rsidR="00AA5664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13BD7E97" w14:textId="5B767015" w:rsidR="00AA5664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9,8</w:t>
            </w:r>
          </w:p>
        </w:tc>
      </w:tr>
      <w:tr w:rsidR="00BC0015" w:rsidRPr="009B2BDC" w14:paraId="7C3C3AE4" w14:textId="77777777" w:rsidTr="002F5C5E">
        <w:tc>
          <w:tcPr>
            <w:tcW w:w="2435" w:type="dxa"/>
            <w:shd w:val="clear" w:color="auto" w:fill="auto"/>
          </w:tcPr>
          <w:p w14:paraId="1BBC717F" w14:textId="77777777" w:rsidR="00BC0015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693" w:type="dxa"/>
            <w:shd w:val="clear" w:color="auto" w:fill="auto"/>
          </w:tcPr>
          <w:p w14:paraId="275ACAF0" w14:textId="24BD8EFF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14:paraId="61281CB2" w14:textId="484FC633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5AE1CBC1" w14:textId="601A1A73" w:rsidR="00BC0015" w:rsidRPr="00993D74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993D7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235284F4" w14:textId="1066F5F5" w:rsidR="00BC0015" w:rsidRPr="00515CC8" w:rsidRDefault="003858BE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7,2</w:t>
            </w:r>
          </w:p>
        </w:tc>
        <w:tc>
          <w:tcPr>
            <w:tcW w:w="709" w:type="dxa"/>
            <w:shd w:val="clear" w:color="auto" w:fill="auto"/>
          </w:tcPr>
          <w:p w14:paraId="2FC35650" w14:textId="7EC89366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2,5</w:t>
            </w:r>
          </w:p>
        </w:tc>
        <w:tc>
          <w:tcPr>
            <w:tcW w:w="708" w:type="dxa"/>
            <w:shd w:val="clear" w:color="auto" w:fill="auto"/>
          </w:tcPr>
          <w:p w14:paraId="73D31473" w14:textId="7221DDB9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678" w:type="dxa"/>
            <w:shd w:val="clear" w:color="auto" w:fill="auto"/>
          </w:tcPr>
          <w:p w14:paraId="03C4745F" w14:textId="7FAAFB1A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22B105E7" w14:textId="2E28A966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9</w:t>
            </w:r>
          </w:p>
        </w:tc>
      </w:tr>
      <w:tr w:rsidR="00BC0015" w:rsidRPr="009B2BDC" w14:paraId="2FDEDC12" w14:textId="77777777" w:rsidTr="002F5C5E">
        <w:tc>
          <w:tcPr>
            <w:tcW w:w="2435" w:type="dxa"/>
            <w:shd w:val="clear" w:color="auto" w:fill="auto"/>
          </w:tcPr>
          <w:p w14:paraId="2DAC4413" w14:textId="77777777" w:rsidR="00BC0015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</w:t>
            </w:r>
            <w:r w:rsidR="00BC00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участок: приобрести и оформить право на него</w:t>
            </w:r>
          </w:p>
        </w:tc>
        <w:tc>
          <w:tcPr>
            <w:tcW w:w="693" w:type="dxa"/>
            <w:shd w:val="clear" w:color="auto" w:fill="auto"/>
          </w:tcPr>
          <w:p w14:paraId="44BC617F" w14:textId="77737869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14:paraId="09F521C0" w14:textId="45D9B85D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14:paraId="1C1C89B6" w14:textId="498AF3CA" w:rsidR="00BC0015" w:rsidRPr="00993D74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993D7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14:paraId="0DDBBF1F" w14:textId="0188C27E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8,2</w:t>
            </w:r>
          </w:p>
        </w:tc>
        <w:tc>
          <w:tcPr>
            <w:tcW w:w="709" w:type="dxa"/>
            <w:shd w:val="clear" w:color="auto" w:fill="auto"/>
          </w:tcPr>
          <w:p w14:paraId="423FBDFC" w14:textId="11CBBEF5" w:rsidR="00BC0015" w:rsidRPr="00515CC8" w:rsidRDefault="003858BE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2684F74" w14:textId="795A615A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14:paraId="16BCE5FE" w14:textId="4011DD99" w:rsidR="00BC0015" w:rsidRPr="008C189E" w:rsidRDefault="003858BE" w:rsidP="007718D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67CFF45F" w14:textId="28CA25EA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8,5</w:t>
            </w:r>
          </w:p>
        </w:tc>
      </w:tr>
      <w:tr w:rsidR="00BC0015" w:rsidRPr="009B2BDC" w14:paraId="43BD1CD3" w14:textId="77777777" w:rsidTr="002F5C5E">
        <w:tc>
          <w:tcPr>
            <w:tcW w:w="2435" w:type="dxa"/>
            <w:shd w:val="clear" w:color="auto" w:fill="auto"/>
          </w:tcPr>
          <w:p w14:paraId="13AD662C" w14:textId="77777777" w:rsidR="00BC0015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Жилплощадь</w:t>
            </w:r>
            <w:r w:rsidR="00BC0015">
              <w:rPr>
                <w:rFonts w:ascii="Times New Roman" w:eastAsia="Calibri" w:hAnsi="Times New Roman" w:cs="Times New Roman"/>
                <w:sz w:val="20"/>
                <w:szCs w:val="20"/>
              </w:rPr>
              <w:t>: оформление прав, приватизация и т.д.</w:t>
            </w:r>
          </w:p>
        </w:tc>
        <w:tc>
          <w:tcPr>
            <w:tcW w:w="693" w:type="dxa"/>
            <w:shd w:val="clear" w:color="auto" w:fill="auto"/>
          </w:tcPr>
          <w:p w14:paraId="7E357255" w14:textId="76878EF1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14:paraId="63702A9A" w14:textId="5B9C8FFB" w:rsidR="00BC0015" w:rsidRPr="00515CC8" w:rsidRDefault="003858BE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14:paraId="611F3C5F" w14:textId="30E4FED3" w:rsidR="00BC0015" w:rsidRPr="00993D74" w:rsidRDefault="003858BE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993D7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10,8</w:t>
            </w:r>
          </w:p>
        </w:tc>
        <w:tc>
          <w:tcPr>
            <w:tcW w:w="851" w:type="dxa"/>
            <w:shd w:val="clear" w:color="auto" w:fill="auto"/>
          </w:tcPr>
          <w:p w14:paraId="065BEDF8" w14:textId="06BF7819" w:rsidR="00BC0015" w:rsidRPr="00515CC8" w:rsidRDefault="003858BE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4,7</w:t>
            </w:r>
          </w:p>
        </w:tc>
        <w:tc>
          <w:tcPr>
            <w:tcW w:w="709" w:type="dxa"/>
            <w:shd w:val="clear" w:color="auto" w:fill="auto"/>
          </w:tcPr>
          <w:p w14:paraId="0FC4F453" w14:textId="13872402" w:rsidR="00BC0015" w:rsidRPr="00515CC8" w:rsidRDefault="003858BE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0,3</w:t>
            </w:r>
          </w:p>
        </w:tc>
        <w:tc>
          <w:tcPr>
            <w:tcW w:w="708" w:type="dxa"/>
            <w:shd w:val="clear" w:color="auto" w:fill="auto"/>
          </w:tcPr>
          <w:p w14:paraId="11DDD498" w14:textId="55BBC6B2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14:paraId="063186CA" w14:textId="04E1E92C" w:rsidR="00BC0015" w:rsidRPr="00515CC8" w:rsidRDefault="003858BE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350CB65F" w14:textId="453A1E6F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18,7</w:t>
            </w:r>
          </w:p>
        </w:tc>
      </w:tr>
      <w:tr w:rsidR="00BC0015" w:rsidRPr="009B2BDC" w14:paraId="70F0D99A" w14:textId="77777777" w:rsidTr="002F5C5E">
        <w:tc>
          <w:tcPr>
            <w:tcW w:w="2435" w:type="dxa"/>
            <w:shd w:val="clear" w:color="auto" w:fill="auto"/>
          </w:tcPr>
          <w:p w14:paraId="49079AFA" w14:textId="77777777" w:rsidR="00BC0015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</w:t>
            </w:r>
            <w:r w:rsidR="00BC00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 по ремонту жилья у муниципальных служб</w:t>
            </w:r>
          </w:p>
        </w:tc>
        <w:tc>
          <w:tcPr>
            <w:tcW w:w="693" w:type="dxa"/>
            <w:shd w:val="clear" w:color="auto" w:fill="auto"/>
          </w:tcPr>
          <w:p w14:paraId="43D137DF" w14:textId="79ADFA4A" w:rsidR="00BC0015" w:rsidRPr="00515CC8" w:rsidRDefault="003858BE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14:paraId="4C5931B0" w14:textId="0623D13A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11,2</w:t>
            </w:r>
          </w:p>
        </w:tc>
        <w:tc>
          <w:tcPr>
            <w:tcW w:w="992" w:type="dxa"/>
            <w:shd w:val="clear" w:color="auto" w:fill="auto"/>
          </w:tcPr>
          <w:p w14:paraId="14D41850" w14:textId="52534C36" w:rsidR="00BC0015" w:rsidRPr="00993D74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993D7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3,2</w:t>
            </w:r>
          </w:p>
        </w:tc>
        <w:tc>
          <w:tcPr>
            <w:tcW w:w="851" w:type="dxa"/>
            <w:shd w:val="clear" w:color="auto" w:fill="auto"/>
          </w:tcPr>
          <w:p w14:paraId="27B573B4" w14:textId="63927838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4,3</w:t>
            </w:r>
          </w:p>
        </w:tc>
        <w:tc>
          <w:tcPr>
            <w:tcW w:w="709" w:type="dxa"/>
            <w:shd w:val="clear" w:color="auto" w:fill="auto"/>
          </w:tcPr>
          <w:p w14:paraId="77249488" w14:textId="729D2EFA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16324EF" w14:textId="4FE5A4F8" w:rsidR="00BC0015" w:rsidRPr="00515CC8" w:rsidRDefault="003858BE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14:paraId="638CC4A8" w14:textId="0BCA8B02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2A614716" w14:textId="5A4EB843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12,8</w:t>
            </w:r>
          </w:p>
        </w:tc>
      </w:tr>
      <w:tr w:rsidR="00BC0015" w:rsidRPr="009B2BDC" w14:paraId="30A6C980" w14:textId="77777777" w:rsidTr="002F5C5E">
        <w:tc>
          <w:tcPr>
            <w:tcW w:w="2435" w:type="dxa"/>
            <w:shd w:val="clear" w:color="auto" w:fill="auto"/>
          </w:tcPr>
          <w:p w14:paraId="62D8D524" w14:textId="77777777" w:rsidR="00BC0015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</w:t>
            </w:r>
            <w:r w:rsidR="00BC00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суд</w:t>
            </w:r>
          </w:p>
        </w:tc>
        <w:tc>
          <w:tcPr>
            <w:tcW w:w="693" w:type="dxa"/>
            <w:shd w:val="clear" w:color="auto" w:fill="auto"/>
          </w:tcPr>
          <w:p w14:paraId="3375AB02" w14:textId="28CE60C3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14:paraId="442E38E7" w14:textId="399B4D38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3,2</w:t>
            </w:r>
          </w:p>
        </w:tc>
        <w:tc>
          <w:tcPr>
            <w:tcW w:w="992" w:type="dxa"/>
            <w:shd w:val="clear" w:color="auto" w:fill="auto"/>
          </w:tcPr>
          <w:p w14:paraId="3C49D334" w14:textId="6D6EE743" w:rsidR="00BC0015" w:rsidRPr="00993D74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993D7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14:paraId="77385132" w14:textId="02E86F44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468FED2A" w14:textId="0AB49CA4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14:paraId="1A8A43CB" w14:textId="22BC7628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14:paraId="45578CED" w14:textId="2E0943FB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4AC63331" w14:textId="715F5E25" w:rsidR="00BC0015" w:rsidRPr="00515CC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16,8</w:t>
            </w:r>
          </w:p>
        </w:tc>
      </w:tr>
      <w:tr w:rsidR="00E06967" w:rsidRPr="009B2BDC" w14:paraId="28E7E92C" w14:textId="77777777" w:rsidTr="002F5C5E">
        <w:tc>
          <w:tcPr>
            <w:tcW w:w="2435" w:type="dxa"/>
            <w:shd w:val="clear" w:color="auto" w:fill="auto"/>
          </w:tcPr>
          <w:p w14:paraId="098D0028" w14:textId="77777777" w:rsidR="00E06967" w:rsidRPr="009B2BDC" w:rsidRDefault="007718D2" w:rsidP="00AA56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</w:t>
            </w:r>
            <w:r w:rsidR="00E06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помощью и защитой в полицию</w:t>
            </w:r>
          </w:p>
        </w:tc>
        <w:tc>
          <w:tcPr>
            <w:tcW w:w="693" w:type="dxa"/>
            <w:shd w:val="clear" w:color="auto" w:fill="auto"/>
          </w:tcPr>
          <w:p w14:paraId="014BAB0B" w14:textId="3D0D783F" w:rsidR="00E06967" w:rsidRPr="002B7E3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134" w:type="dxa"/>
            <w:shd w:val="clear" w:color="auto" w:fill="auto"/>
          </w:tcPr>
          <w:p w14:paraId="4EED746D" w14:textId="26DC741C" w:rsidR="00E06967" w:rsidRPr="002B7E3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0698529E" w14:textId="485FF929" w:rsidR="00E06967" w:rsidRPr="00993D74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993D7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CA62E40" w14:textId="35E1DCC4" w:rsidR="00E06967" w:rsidRPr="00515CC8" w:rsidRDefault="003858BE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2,2</w:t>
            </w:r>
          </w:p>
        </w:tc>
        <w:tc>
          <w:tcPr>
            <w:tcW w:w="709" w:type="dxa"/>
            <w:shd w:val="clear" w:color="auto" w:fill="auto"/>
          </w:tcPr>
          <w:p w14:paraId="2E48FF3B" w14:textId="6E32B8F6" w:rsidR="00E06967" w:rsidRPr="00515CC8" w:rsidRDefault="003858BE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1,3</w:t>
            </w:r>
          </w:p>
        </w:tc>
        <w:tc>
          <w:tcPr>
            <w:tcW w:w="708" w:type="dxa"/>
            <w:shd w:val="clear" w:color="auto" w:fill="auto"/>
          </w:tcPr>
          <w:p w14:paraId="417433D4" w14:textId="1FFB1358" w:rsidR="00E06967" w:rsidRPr="002B7E3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14:paraId="21F52B1A" w14:textId="7390CFDD" w:rsidR="00E06967" w:rsidRPr="002B7E3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55834B2D" w14:textId="6A19374F" w:rsidR="00E06967" w:rsidRPr="002B7E38" w:rsidRDefault="003858BE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17,8</w:t>
            </w:r>
          </w:p>
        </w:tc>
      </w:tr>
      <w:tr w:rsidR="00E06967" w:rsidRPr="009B2BDC" w14:paraId="468B0027" w14:textId="77777777" w:rsidTr="002F5C5E">
        <w:tc>
          <w:tcPr>
            <w:tcW w:w="2435" w:type="dxa"/>
            <w:shd w:val="clear" w:color="auto" w:fill="auto"/>
          </w:tcPr>
          <w:p w14:paraId="63E8FF12" w14:textId="77777777" w:rsidR="00E06967" w:rsidRPr="009B2BDC" w:rsidRDefault="007718D2" w:rsidP="002201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</w:t>
            </w:r>
            <w:r w:rsidR="00E06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регистрации по </w:t>
            </w:r>
            <w:r w:rsidR="00220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месту жительства, паспорт </w:t>
            </w:r>
            <w:r w:rsidR="00E06967">
              <w:rPr>
                <w:rFonts w:ascii="Times New Roman" w:eastAsia="Calibri" w:hAnsi="Times New Roman" w:cs="Times New Roman"/>
                <w:sz w:val="20"/>
                <w:szCs w:val="20"/>
              </w:rPr>
              <w:t>и т.п.</w:t>
            </w:r>
          </w:p>
        </w:tc>
        <w:tc>
          <w:tcPr>
            <w:tcW w:w="693" w:type="dxa"/>
            <w:shd w:val="clear" w:color="auto" w:fill="auto"/>
          </w:tcPr>
          <w:p w14:paraId="7C8E3751" w14:textId="2E8314B3" w:rsidR="00E06967" w:rsidRPr="00515CC8" w:rsidRDefault="00D91894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14:paraId="76ED2033" w14:textId="0EFFD22A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8,7</w:t>
            </w:r>
          </w:p>
        </w:tc>
        <w:tc>
          <w:tcPr>
            <w:tcW w:w="992" w:type="dxa"/>
            <w:shd w:val="clear" w:color="auto" w:fill="auto"/>
          </w:tcPr>
          <w:p w14:paraId="01F93573" w14:textId="17FF0B12" w:rsidR="00E06967" w:rsidRPr="00993D74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993D7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14:paraId="50842610" w14:textId="13DCB173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8B510DF" w14:textId="7F7DB796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55542C8" w14:textId="2FEAA8E9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14:paraId="42EFD197" w14:textId="44D80540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05486D05" w14:textId="096473E3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19,1</w:t>
            </w:r>
          </w:p>
        </w:tc>
      </w:tr>
      <w:tr w:rsidR="00E06967" w:rsidRPr="009B2BDC" w14:paraId="6360339A" w14:textId="77777777" w:rsidTr="002F5C5E">
        <w:tc>
          <w:tcPr>
            <w:tcW w:w="2435" w:type="dxa"/>
            <w:shd w:val="clear" w:color="auto" w:fill="auto"/>
          </w:tcPr>
          <w:p w14:paraId="5D91BFDE" w14:textId="77777777" w:rsidR="00E06967" w:rsidRPr="009B2BDC" w:rsidRDefault="007718D2" w:rsidP="002201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Урегулирование</w:t>
            </w:r>
            <w:r w:rsidR="00E06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ситуации с автоинспекцией </w:t>
            </w:r>
          </w:p>
        </w:tc>
        <w:tc>
          <w:tcPr>
            <w:tcW w:w="693" w:type="dxa"/>
            <w:shd w:val="clear" w:color="auto" w:fill="auto"/>
          </w:tcPr>
          <w:p w14:paraId="3B7A9079" w14:textId="40EA8BC8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68055037" w14:textId="2B7ABCFB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10,5</w:t>
            </w:r>
          </w:p>
        </w:tc>
        <w:tc>
          <w:tcPr>
            <w:tcW w:w="992" w:type="dxa"/>
            <w:shd w:val="clear" w:color="auto" w:fill="auto"/>
          </w:tcPr>
          <w:p w14:paraId="2EE33B27" w14:textId="7D33E5FD" w:rsidR="00E06967" w:rsidRPr="00993D74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993D7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14:paraId="5E611398" w14:textId="045406CD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3,8</w:t>
            </w:r>
          </w:p>
        </w:tc>
        <w:tc>
          <w:tcPr>
            <w:tcW w:w="709" w:type="dxa"/>
            <w:shd w:val="clear" w:color="auto" w:fill="auto"/>
          </w:tcPr>
          <w:p w14:paraId="4D39928C" w14:textId="553425F5" w:rsidR="00E06967" w:rsidRPr="00515CC8" w:rsidRDefault="00D91894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1,7</w:t>
            </w:r>
          </w:p>
        </w:tc>
        <w:tc>
          <w:tcPr>
            <w:tcW w:w="708" w:type="dxa"/>
            <w:shd w:val="clear" w:color="auto" w:fill="auto"/>
          </w:tcPr>
          <w:p w14:paraId="34B7E704" w14:textId="56FEB695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14:paraId="0E265C59" w14:textId="53082604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70B17847" w14:textId="7F6C35CD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19,7</w:t>
            </w:r>
          </w:p>
        </w:tc>
      </w:tr>
      <w:tr w:rsidR="00E06967" w:rsidRPr="009B2BDC" w14:paraId="7A9C0093" w14:textId="77777777" w:rsidTr="002F5C5E">
        <w:tc>
          <w:tcPr>
            <w:tcW w:w="2435" w:type="dxa"/>
            <w:shd w:val="clear" w:color="auto" w:fill="auto"/>
          </w:tcPr>
          <w:p w14:paraId="7CA885DD" w14:textId="77777777" w:rsidR="00E06967" w:rsidRPr="009B2BDC" w:rsidRDefault="007718D2" w:rsidP="002201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Регистрация</w:t>
            </w:r>
            <w:r w:rsidR="00E06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недвижимостью </w:t>
            </w:r>
          </w:p>
        </w:tc>
        <w:tc>
          <w:tcPr>
            <w:tcW w:w="693" w:type="dxa"/>
            <w:shd w:val="clear" w:color="auto" w:fill="auto"/>
          </w:tcPr>
          <w:p w14:paraId="68247734" w14:textId="6F418CAE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14:paraId="59FDF2E9" w14:textId="7804C67A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3,2</w:t>
            </w:r>
          </w:p>
        </w:tc>
        <w:tc>
          <w:tcPr>
            <w:tcW w:w="992" w:type="dxa"/>
            <w:shd w:val="clear" w:color="auto" w:fill="auto"/>
          </w:tcPr>
          <w:p w14:paraId="7E5CB97F" w14:textId="136103C8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1,1</w:t>
            </w:r>
          </w:p>
        </w:tc>
        <w:tc>
          <w:tcPr>
            <w:tcW w:w="851" w:type="dxa"/>
            <w:shd w:val="clear" w:color="auto" w:fill="auto"/>
          </w:tcPr>
          <w:p w14:paraId="464529B5" w14:textId="6303DAF1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14:paraId="665DE63C" w14:textId="01EE54CC" w:rsidR="00E06967" w:rsidRPr="00515CC8" w:rsidRDefault="00D91894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2,2</w:t>
            </w:r>
          </w:p>
        </w:tc>
        <w:tc>
          <w:tcPr>
            <w:tcW w:w="708" w:type="dxa"/>
            <w:shd w:val="clear" w:color="auto" w:fill="auto"/>
          </w:tcPr>
          <w:p w14:paraId="3B5671B3" w14:textId="0C11DC17" w:rsidR="00E06967" w:rsidRPr="00515CC8" w:rsidRDefault="00D91894" w:rsidP="009505D7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14:paraId="7E54BB10" w14:textId="236CE4E1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14:paraId="13994941" w14:textId="33A084DF" w:rsidR="00E06967" w:rsidRPr="002B7E38" w:rsidRDefault="00D91894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19,5</w:t>
            </w:r>
          </w:p>
        </w:tc>
      </w:tr>
    </w:tbl>
    <w:p w14:paraId="4DCF0FEC" w14:textId="77777777" w:rsidR="00B76A6E" w:rsidRPr="00B76A6E" w:rsidRDefault="00B76A6E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1BA2A8C7" w14:textId="55761F11" w:rsidR="0082378A" w:rsidRDefault="007718D2" w:rsidP="008237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7718D2">
        <w:rPr>
          <w:rFonts w:ascii="Times New Roman" w:eastAsia="Calibri" w:hAnsi="Times New Roman" w:cs="Times New Roman"/>
          <w:sz w:val="28"/>
          <w:szCs w:val="28"/>
        </w:rPr>
        <w:t xml:space="preserve">Далее в порядке убывания частота возникновения коррупционных ситуаций </w:t>
      </w:r>
      <w:r w:rsidRPr="00905195">
        <w:rPr>
          <w:rFonts w:ascii="Times New Roman" w:eastAsia="Calibri" w:hAnsi="Times New Roman" w:cs="Times New Roman"/>
          <w:i/>
          <w:sz w:val="28"/>
          <w:szCs w:val="28"/>
        </w:rPr>
        <w:t>«три раза в год»</w:t>
      </w:r>
      <w:r w:rsidRPr="007718D2">
        <w:rPr>
          <w:rFonts w:ascii="Times New Roman" w:eastAsia="Calibri" w:hAnsi="Times New Roman" w:cs="Times New Roman"/>
          <w:sz w:val="28"/>
          <w:szCs w:val="28"/>
        </w:rPr>
        <w:t xml:space="preserve"> отмечается респондентами в контексте </w:t>
      </w:r>
      <w:r w:rsidR="00D009DA">
        <w:rPr>
          <w:rFonts w:ascii="Times New Roman" w:eastAsia="Calibri" w:hAnsi="Times New Roman" w:cs="Times New Roman"/>
          <w:sz w:val="28"/>
          <w:szCs w:val="28"/>
        </w:rPr>
        <w:t xml:space="preserve">ситуаций </w:t>
      </w:r>
      <w:r w:rsidR="00D009DA" w:rsidRPr="007718D2">
        <w:rPr>
          <w:rFonts w:ascii="Times New Roman" w:eastAsia="Calibri" w:hAnsi="Times New Roman" w:cs="Times New Roman"/>
          <w:sz w:val="28"/>
          <w:szCs w:val="28"/>
        </w:rPr>
        <w:t xml:space="preserve">(помимо обстоятельств, связанных с </w:t>
      </w:r>
      <w:r w:rsidR="00D91894" w:rsidRPr="007718D2">
        <w:rPr>
          <w:rFonts w:ascii="Times New Roman" w:eastAsia="Calibri" w:hAnsi="Times New Roman" w:cs="Times New Roman"/>
          <w:sz w:val="28"/>
          <w:szCs w:val="28"/>
        </w:rPr>
        <w:t xml:space="preserve">учреждениями </w:t>
      </w:r>
      <w:r w:rsidR="00D91894">
        <w:rPr>
          <w:rFonts w:ascii="Times New Roman" w:eastAsia="Calibri" w:hAnsi="Times New Roman" w:cs="Times New Roman"/>
          <w:sz w:val="28"/>
          <w:szCs w:val="28"/>
        </w:rPr>
        <w:t>здравоохранения, школ и вузов,</w:t>
      </w:r>
      <w:r w:rsidR="00D009DA" w:rsidRPr="007718D2">
        <w:rPr>
          <w:rFonts w:ascii="Times New Roman" w:eastAsia="Calibri" w:hAnsi="Times New Roman" w:cs="Times New Roman"/>
          <w:sz w:val="28"/>
          <w:szCs w:val="28"/>
        </w:rPr>
        <w:t xml:space="preserve"> которые также были отмечены респондентами</w:t>
      </w:r>
      <w:r w:rsidR="00D009DA">
        <w:rPr>
          <w:rFonts w:ascii="Times New Roman" w:eastAsia="Calibri" w:hAnsi="Times New Roman" w:cs="Times New Roman"/>
          <w:sz w:val="28"/>
          <w:szCs w:val="28"/>
        </w:rPr>
        <w:t xml:space="preserve"> в количестве </w:t>
      </w:r>
      <w:r w:rsidR="00D009DA" w:rsidRPr="00905195">
        <w:rPr>
          <w:rFonts w:ascii="Times New Roman" w:eastAsia="Calibri" w:hAnsi="Times New Roman" w:cs="Times New Roman"/>
          <w:i/>
          <w:sz w:val="28"/>
          <w:szCs w:val="28"/>
        </w:rPr>
        <w:t>«три раза в год»</w:t>
      </w:r>
      <w:r w:rsidR="00D009DA">
        <w:rPr>
          <w:rFonts w:ascii="Times New Roman" w:eastAsia="Calibri" w:hAnsi="Times New Roman" w:cs="Times New Roman"/>
          <w:sz w:val="28"/>
          <w:szCs w:val="28"/>
        </w:rPr>
        <w:t xml:space="preserve">), связанных с </w:t>
      </w:r>
      <w:r w:rsidR="00D91894">
        <w:rPr>
          <w:rFonts w:ascii="Times New Roman" w:eastAsia="Calibri" w:hAnsi="Times New Roman" w:cs="Times New Roman"/>
          <w:sz w:val="28"/>
          <w:szCs w:val="28"/>
        </w:rPr>
        <w:t>дошкольными учреждениями, а также при трудоустройстве и/или продвижении по служебной лестнице.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</w:p>
    <w:p w14:paraId="32D68EA4" w14:textId="489ED328" w:rsidR="00993D74" w:rsidRDefault="008D2913" w:rsidP="004331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913">
        <w:rPr>
          <w:rFonts w:ascii="Times New Roman" w:eastAsia="Calibri" w:hAnsi="Times New Roman" w:cs="Times New Roman"/>
          <w:sz w:val="28"/>
          <w:szCs w:val="28"/>
        </w:rPr>
        <w:lastRenderedPageBreak/>
        <w:t>Коррупционные ситуации, с которыми часть респондентов столкнулась дважды в течение года, повторяют предыдущий перечень ситуаций с до</w:t>
      </w:r>
      <w:r w:rsidR="00905195">
        <w:rPr>
          <w:rFonts w:ascii="Times New Roman" w:eastAsia="Calibri" w:hAnsi="Times New Roman" w:cs="Times New Roman"/>
          <w:sz w:val="28"/>
          <w:szCs w:val="28"/>
        </w:rPr>
        <w:t>бавлением эпизодов, связанных с</w:t>
      </w:r>
      <w:r w:rsidR="00D009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894">
        <w:rPr>
          <w:rFonts w:ascii="Times New Roman" w:eastAsia="Calibri" w:hAnsi="Times New Roman" w:cs="Times New Roman"/>
          <w:sz w:val="28"/>
          <w:szCs w:val="28"/>
        </w:rPr>
        <w:t>оформлением или перерасч</w:t>
      </w:r>
      <w:r w:rsidR="008F326A">
        <w:rPr>
          <w:rFonts w:ascii="Times New Roman" w:eastAsia="Calibri" w:hAnsi="Times New Roman" w:cs="Times New Roman"/>
          <w:sz w:val="28"/>
          <w:szCs w:val="28"/>
        </w:rPr>
        <w:t>е</w:t>
      </w:r>
      <w:r w:rsidR="00D91894">
        <w:rPr>
          <w:rFonts w:ascii="Times New Roman" w:eastAsia="Calibri" w:hAnsi="Times New Roman" w:cs="Times New Roman"/>
          <w:sz w:val="28"/>
          <w:szCs w:val="28"/>
        </w:rPr>
        <w:t xml:space="preserve">том пенсии; 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оформлением земельного участка; оформлением прав на жилплощадь и приватизацией; обращением в суд; обращением в правоохранительные органы; урегулированием ситуации с автоинспекцией; </w:t>
      </w:r>
      <w:r w:rsidR="00D009DA">
        <w:rPr>
          <w:rFonts w:ascii="Times New Roman" w:eastAsia="Calibri" w:hAnsi="Times New Roman" w:cs="Times New Roman"/>
          <w:sz w:val="28"/>
          <w:szCs w:val="28"/>
        </w:rPr>
        <w:t>регистрацией</w:t>
      </w:r>
      <w:r w:rsidR="00D009DA" w:rsidRPr="00D009DA">
        <w:rPr>
          <w:rFonts w:ascii="Times New Roman" w:eastAsia="Calibri" w:hAnsi="Times New Roman" w:cs="Times New Roman"/>
          <w:sz w:val="28"/>
          <w:szCs w:val="28"/>
        </w:rPr>
        <w:t xml:space="preserve"> сделки с недвижимостью</w:t>
      </w:r>
      <w:r w:rsidR="00905195">
        <w:rPr>
          <w:rFonts w:ascii="Times New Roman" w:eastAsia="Calibri" w:hAnsi="Times New Roman" w:cs="Times New Roman"/>
          <w:sz w:val="28"/>
          <w:szCs w:val="28"/>
        </w:rPr>
        <w:t xml:space="preserve"> (см. Табл.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9051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D74">
        <w:rPr>
          <w:rFonts w:ascii="Times New Roman" w:eastAsia="Calibri" w:hAnsi="Times New Roman" w:cs="Times New Roman"/>
          <w:sz w:val="28"/>
          <w:szCs w:val="28"/>
        </w:rPr>
        <w:t>6).</w:t>
      </w:r>
      <w:r w:rsidR="00D009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E43" w:rsidRPr="00050E43">
        <w:rPr>
          <w:rFonts w:ascii="Times New Roman" w:eastAsia="Calibri" w:hAnsi="Times New Roman" w:cs="Times New Roman"/>
          <w:sz w:val="28"/>
          <w:szCs w:val="28"/>
        </w:rPr>
        <w:t>Как минимум один раз в год респондентам так или иначе приходилось участвовать в коррупционных ситуациях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 во всех перечисленных в анкете жизненных о</w:t>
      </w:r>
      <w:r w:rsidR="00050E43" w:rsidRPr="00050E43">
        <w:rPr>
          <w:rFonts w:ascii="Times New Roman" w:eastAsia="Calibri" w:hAnsi="Times New Roman" w:cs="Times New Roman"/>
          <w:sz w:val="28"/>
          <w:szCs w:val="28"/>
        </w:rPr>
        <w:t>бстоятельств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ах. </w:t>
      </w:r>
    </w:p>
    <w:p w14:paraId="0E2BADBC" w14:textId="7F12D392" w:rsidR="00CC50D1" w:rsidRDefault="003734AF" w:rsidP="00CC50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8D2913">
        <w:rPr>
          <w:rFonts w:ascii="Times New Roman" w:eastAsia="Calibri" w:hAnsi="Times New Roman" w:cs="Times New Roman"/>
          <w:sz w:val="28"/>
          <w:szCs w:val="28"/>
        </w:rPr>
        <w:t xml:space="preserve">нтересным для анализа представляется четвертый столбец </w:t>
      </w:r>
      <w:r w:rsidR="00B751FF">
        <w:rPr>
          <w:rFonts w:ascii="Times New Roman" w:eastAsia="Calibri" w:hAnsi="Times New Roman" w:cs="Times New Roman"/>
          <w:sz w:val="28"/>
          <w:szCs w:val="28"/>
        </w:rPr>
        <w:t xml:space="preserve">представленной </w:t>
      </w:r>
      <w:r w:rsidR="008D2913">
        <w:rPr>
          <w:rFonts w:ascii="Times New Roman" w:eastAsia="Calibri" w:hAnsi="Times New Roman" w:cs="Times New Roman"/>
          <w:sz w:val="28"/>
          <w:szCs w:val="28"/>
        </w:rPr>
        <w:t>таблицы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751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8D2913">
        <w:rPr>
          <w:rFonts w:ascii="Times New Roman" w:eastAsia="Calibri" w:hAnsi="Times New Roman" w:cs="Times New Roman"/>
          <w:sz w:val="28"/>
          <w:szCs w:val="28"/>
        </w:rPr>
        <w:t>, где отражены доли респондентов, которые</w:t>
      </w:r>
      <w:r w:rsidR="00B751FF">
        <w:rPr>
          <w:rFonts w:ascii="Times New Roman" w:eastAsia="Calibri" w:hAnsi="Times New Roman" w:cs="Times New Roman"/>
          <w:sz w:val="28"/>
          <w:szCs w:val="28"/>
        </w:rPr>
        <w:t>,</w:t>
      </w:r>
      <w:r w:rsidR="008D2913">
        <w:rPr>
          <w:rFonts w:ascii="Times New Roman" w:eastAsia="Calibri" w:hAnsi="Times New Roman" w:cs="Times New Roman"/>
          <w:sz w:val="28"/>
          <w:szCs w:val="28"/>
        </w:rPr>
        <w:t xml:space="preserve"> столкну</w:t>
      </w:r>
      <w:r w:rsidR="003D4275">
        <w:rPr>
          <w:rFonts w:ascii="Times New Roman" w:eastAsia="Calibri" w:hAnsi="Times New Roman" w:cs="Times New Roman"/>
          <w:sz w:val="28"/>
          <w:szCs w:val="28"/>
        </w:rPr>
        <w:t>вш</w:t>
      </w:r>
      <w:r w:rsidR="008D2913">
        <w:rPr>
          <w:rFonts w:ascii="Times New Roman" w:eastAsia="Calibri" w:hAnsi="Times New Roman" w:cs="Times New Roman"/>
          <w:sz w:val="28"/>
          <w:szCs w:val="28"/>
        </w:rPr>
        <w:t>ись с коррупционн</w:t>
      </w:r>
      <w:r w:rsidR="003D4275">
        <w:rPr>
          <w:rFonts w:ascii="Times New Roman" w:eastAsia="Calibri" w:hAnsi="Times New Roman" w:cs="Times New Roman"/>
          <w:sz w:val="28"/>
          <w:szCs w:val="28"/>
        </w:rPr>
        <w:t xml:space="preserve">ыми </w:t>
      </w:r>
      <w:r w:rsidR="008D2913">
        <w:rPr>
          <w:rFonts w:ascii="Times New Roman" w:eastAsia="Calibri" w:hAnsi="Times New Roman" w:cs="Times New Roman"/>
          <w:sz w:val="28"/>
          <w:szCs w:val="28"/>
        </w:rPr>
        <w:t>ситуаци</w:t>
      </w:r>
      <w:r w:rsidR="003D4275">
        <w:rPr>
          <w:rFonts w:ascii="Times New Roman" w:eastAsia="Calibri" w:hAnsi="Times New Roman" w:cs="Times New Roman"/>
          <w:sz w:val="28"/>
          <w:szCs w:val="28"/>
        </w:rPr>
        <w:t>ями</w:t>
      </w:r>
      <w:r w:rsidR="00B751FF">
        <w:rPr>
          <w:rFonts w:ascii="Times New Roman" w:eastAsia="Calibri" w:hAnsi="Times New Roman" w:cs="Times New Roman"/>
          <w:sz w:val="28"/>
          <w:szCs w:val="28"/>
        </w:rPr>
        <w:t>,</w:t>
      </w:r>
      <w:r w:rsidR="008D2913">
        <w:rPr>
          <w:rFonts w:ascii="Times New Roman" w:eastAsia="Calibri" w:hAnsi="Times New Roman" w:cs="Times New Roman"/>
          <w:sz w:val="28"/>
          <w:szCs w:val="28"/>
        </w:rPr>
        <w:t xml:space="preserve"> отказались от дачи взятки. </w:t>
      </w:r>
      <w:r w:rsidR="003D4275">
        <w:rPr>
          <w:rFonts w:ascii="Times New Roman" w:eastAsia="Calibri" w:hAnsi="Times New Roman" w:cs="Times New Roman"/>
          <w:sz w:val="28"/>
          <w:szCs w:val="28"/>
        </w:rPr>
        <w:t>Чаще всего такие ситуации у респондентов возникали</w:t>
      </w:r>
      <w:r w:rsidR="00CC50D1">
        <w:rPr>
          <w:rFonts w:ascii="Times New Roman" w:eastAsia="Calibri" w:hAnsi="Times New Roman" w:cs="Times New Roman"/>
          <w:sz w:val="28"/>
          <w:szCs w:val="28"/>
        </w:rPr>
        <w:t>:</w:t>
      </w:r>
      <w:r w:rsidR="003D4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в поликлиниках и больницах – 23,7%; </w:t>
      </w:r>
      <w:r w:rsidR="00CC50D1">
        <w:rPr>
          <w:rFonts w:ascii="Times New Roman" w:eastAsia="Calibri" w:hAnsi="Times New Roman" w:cs="Times New Roman"/>
          <w:sz w:val="28"/>
          <w:szCs w:val="28"/>
        </w:rPr>
        <w:t>в</w:t>
      </w:r>
      <w:r w:rsidR="003D4275">
        <w:rPr>
          <w:rFonts w:ascii="Times New Roman" w:eastAsia="Calibri" w:hAnsi="Times New Roman" w:cs="Times New Roman"/>
          <w:sz w:val="28"/>
          <w:szCs w:val="28"/>
        </w:rPr>
        <w:t xml:space="preserve"> школах</w:t>
      </w:r>
      <w:r w:rsidR="00050E43">
        <w:rPr>
          <w:rFonts w:ascii="Times New Roman" w:eastAsia="Calibri" w:hAnsi="Times New Roman" w:cs="Times New Roman"/>
          <w:sz w:val="28"/>
          <w:szCs w:val="28"/>
        </w:rPr>
        <w:t xml:space="preserve"> – 2</w:t>
      </w:r>
      <w:r w:rsidR="00993D74">
        <w:rPr>
          <w:rFonts w:ascii="Times New Roman" w:eastAsia="Calibri" w:hAnsi="Times New Roman" w:cs="Times New Roman"/>
          <w:sz w:val="28"/>
          <w:szCs w:val="28"/>
        </w:rPr>
        <w:t>1</w:t>
      </w:r>
      <w:r w:rsidR="00050E43">
        <w:rPr>
          <w:rFonts w:ascii="Times New Roman" w:eastAsia="Calibri" w:hAnsi="Times New Roman" w:cs="Times New Roman"/>
          <w:sz w:val="28"/>
          <w:szCs w:val="28"/>
        </w:rPr>
        <w:t>%</w:t>
      </w:r>
      <w:r w:rsidR="00993D74">
        <w:rPr>
          <w:rFonts w:ascii="Times New Roman" w:eastAsia="Calibri" w:hAnsi="Times New Roman" w:cs="Times New Roman"/>
          <w:sz w:val="28"/>
          <w:szCs w:val="28"/>
        </w:rPr>
        <w:t>; в дошкольных учреждениях – 17,8%; при оформлении и получении различных социальных выплат – 16,4%;</w:t>
      </w:r>
      <w:r w:rsidR="00993D74" w:rsidRPr="00993D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D74">
        <w:rPr>
          <w:rFonts w:ascii="Times New Roman" w:eastAsia="Calibri" w:hAnsi="Times New Roman" w:cs="Times New Roman"/>
          <w:sz w:val="28"/>
          <w:szCs w:val="28"/>
        </w:rPr>
        <w:t>при у</w:t>
      </w:r>
      <w:r w:rsidR="00993D74" w:rsidRPr="00C862F0">
        <w:rPr>
          <w:rFonts w:ascii="Times New Roman" w:eastAsia="Calibri" w:hAnsi="Times New Roman" w:cs="Times New Roman"/>
          <w:sz w:val="28"/>
          <w:szCs w:val="28"/>
        </w:rPr>
        <w:t>регулировани</w:t>
      </w:r>
      <w:r w:rsidR="00993D74">
        <w:rPr>
          <w:rFonts w:ascii="Times New Roman" w:eastAsia="Calibri" w:hAnsi="Times New Roman" w:cs="Times New Roman"/>
          <w:sz w:val="28"/>
          <w:szCs w:val="28"/>
        </w:rPr>
        <w:t>и</w:t>
      </w:r>
      <w:r w:rsidR="00993D74" w:rsidRPr="00C862F0">
        <w:rPr>
          <w:rFonts w:ascii="Times New Roman" w:eastAsia="Calibri" w:hAnsi="Times New Roman" w:cs="Times New Roman"/>
          <w:sz w:val="28"/>
          <w:szCs w:val="28"/>
        </w:rPr>
        <w:t xml:space="preserve"> ситуации с автоинспекцией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 – 16,3%; </w:t>
      </w:r>
      <w:r w:rsidR="00993D74" w:rsidRPr="00993D74">
        <w:rPr>
          <w:rFonts w:ascii="Times New Roman" w:eastAsia="Calibri" w:hAnsi="Times New Roman" w:cs="Times New Roman"/>
          <w:sz w:val="28"/>
          <w:szCs w:val="28"/>
        </w:rPr>
        <w:t>при трудоустройстве и/или продвижении по служебной лестнице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 – 12%; </w:t>
      </w:r>
      <w:r w:rsidR="00CC50D1">
        <w:rPr>
          <w:rFonts w:ascii="Times New Roman" w:eastAsia="Calibri" w:hAnsi="Times New Roman" w:cs="Times New Roman"/>
          <w:sz w:val="28"/>
          <w:szCs w:val="28"/>
        </w:rPr>
        <w:t>при</w:t>
      </w:r>
      <w:r w:rsidR="00050E43">
        <w:rPr>
          <w:rFonts w:ascii="Times New Roman" w:eastAsia="Calibri" w:hAnsi="Times New Roman" w:cs="Times New Roman"/>
          <w:sz w:val="28"/>
          <w:szCs w:val="28"/>
        </w:rPr>
        <w:t xml:space="preserve"> оформлении прав на ж</w:t>
      </w:r>
      <w:r w:rsidR="00050E43" w:rsidRPr="00050E43">
        <w:rPr>
          <w:rFonts w:ascii="Times New Roman" w:eastAsia="Calibri" w:hAnsi="Times New Roman" w:cs="Times New Roman"/>
          <w:sz w:val="28"/>
          <w:szCs w:val="28"/>
        </w:rPr>
        <w:t>илплощадь</w:t>
      </w:r>
      <w:r w:rsidR="00050E4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93D74">
        <w:rPr>
          <w:rFonts w:ascii="Times New Roman" w:eastAsia="Calibri" w:hAnsi="Times New Roman" w:cs="Times New Roman"/>
          <w:sz w:val="28"/>
          <w:szCs w:val="28"/>
        </w:rPr>
        <w:t xml:space="preserve">10,8%. </w:t>
      </w:r>
      <w:r w:rsidR="00377A1A" w:rsidRPr="00377A1A">
        <w:rPr>
          <w:rFonts w:ascii="Times New Roman" w:eastAsia="Calibri" w:hAnsi="Times New Roman" w:cs="Times New Roman"/>
          <w:sz w:val="28"/>
          <w:szCs w:val="28"/>
        </w:rPr>
        <w:t>Остальные варианты ответов отметили в этой колонке менее 10% респондентов.</w:t>
      </w:r>
      <w:r w:rsidR="00377A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75A114" w14:textId="4F1CC908" w:rsidR="002F5C5E" w:rsidRDefault="002F5C5E" w:rsidP="002F5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Далее респондентам предлагалось оценить проблему коррупции в конкретных </w:t>
      </w:r>
      <w:r w:rsidRPr="002F5C5E">
        <w:rPr>
          <w:rFonts w:ascii="Times New Roman" w:eastAsia="Calibri" w:hAnsi="Times New Roman" w:cs="Times New Roman"/>
          <w:sz w:val="28"/>
          <w:szCs w:val="28"/>
        </w:rPr>
        <w:t>организациях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F5C5E">
        <w:rPr>
          <w:rFonts w:ascii="Times New Roman" w:eastAsia="Calibri" w:hAnsi="Times New Roman" w:cs="Times New Roman"/>
          <w:sz w:val="28"/>
          <w:szCs w:val="28"/>
        </w:rPr>
        <w:t xml:space="preserve"> отраслях и сферах деятельности в Дагестане по пятибалльной шкале, где оценка </w:t>
      </w:r>
      <w:r w:rsidRPr="00B751FF">
        <w:rPr>
          <w:rFonts w:ascii="Times New Roman" w:eastAsia="Calibri" w:hAnsi="Times New Roman" w:cs="Times New Roman"/>
          <w:i/>
          <w:sz w:val="28"/>
          <w:szCs w:val="28"/>
        </w:rPr>
        <w:t>«1»</w:t>
      </w:r>
      <w:r w:rsidRPr="002F5C5E">
        <w:rPr>
          <w:rFonts w:ascii="Times New Roman" w:eastAsia="Calibri" w:hAnsi="Times New Roman" w:cs="Times New Roman"/>
          <w:sz w:val="28"/>
          <w:szCs w:val="28"/>
        </w:rPr>
        <w:t xml:space="preserve"> означает </w:t>
      </w:r>
      <w:r w:rsidR="00B751FF" w:rsidRPr="00B751F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B751FF">
        <w:rPr>
          <w:rFonts w:ascii="Times New Roman" w:eastAsia="Calibri" w:hAnsi="Times New Roman" w:cs="Times New Roman"/>
          <w:i/>
          <w:sz w:val="28"/>
          <w:szCs w:val="28"/>
        </w:rPr>
        <w:t>очень коррумпированная организация/отрасль/сфера</w:t>
      </w:r>
      <w:r w:rsidR="00B751FF" w:rsidRPr="00B751F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2F5C5E">
        <w:rPr>
          <w:rFonts w:ascii="Times New Roman" w:eastAsia="Calibri" w:hAnsi="Times New Roman" w:cs="Times New Roman"/>
          <w:sz w:val="28"/>
          <w:szCs w:val="28"/>
        </w:rPr>
        <w:t xml:space="preserve">, а оценка </w:t>
      </w:r>
      <w:r w:rsidRPr="00B751FF">
        <w:rPr>
          <w:rFonts w:ascii="Times New Roman" w:eastAsia="Calibri" w:hAnsi="Times New Roman" w:cs="Times New Roman"/>
          <w:i/>
          <w:sz w:val="28"/>
          <w:szCs w:val="28"/>
        </w:rPr>
        <w:t>«5»</w:t>
      </w:r>
      <w:r w:rsidRPr="002F5C5E">
        <w:rPr>
          <w:rFonts w:ascii="Times New Roman" w:eastAsia="Calibri" w:hAnsi="Times New Roman" w:cs="Times New Roman"/>
          <w:sz w:val="28"/>
          <w:szCs w:val="28"/>
        </w:rPr>
        <w:t xml:space="preserve"> означает </w:t>
      </w:r>
      <w:r w:rsidR="00B751FF" w:rsidRPr="00B751F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B751FF">
        <w:rPr>
          <w:rFonts w:ascii="Times New Roman" w:eastAsia="Calibri" w:hAnsi="Times New Roman" w:cs="Times New Roman"/>
          <w:i/>
          <w:sz w:val="28"/>
          <w:szCs w:val="28"/>
        </w:rPr>
        <w:t>абсолютно не коррумпированная организация/отрасль/сфера</w:t>
      </w:r>
      <w:r w:rsidR="00B751FF" w:rsidRPr="00B751F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2F5C5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 представлены в виде средних баллов, высчитанных по всем строкам (оценкам) и в сравнении с результатами прошлогоднего исследования </w:t>
      </w:r>
      <w:r w:rsidR="00B751FF">
        <w:rPr>
          <w:rFonts w:ascii="Times New Roman" w:hAnsi="Times New Roman" w:cs="Times New Roman"/>
          <w:sz w:val="28"/>
          <w:szCs w:val="28"/>
        </w:rPr>
        <w:t>(см. Т</w:t>
      </w:r>
      <w:r w:rsidRPr="007718D2">
        <w:rPr>
          <w:rFonts w:ascii="Times New Roman" w:hAnsi="Times New Roman" w:cs="Times New Roman"/>
          <w:sz w:val="28"/>
          <w:szCs w:val="28"/>
        </w:rPr>
        <w:t>абл</w:t>
      </w:r>
      <w:r w:rsidR="00B751FF">
        <w:rPr>
          <w:rFonts w:ascii="Times New Roman" w:hAnsi="Times New Roman" w:cs="Times New Roman"/>
          <w:sz w:val="28"/>
          <w:szCs w:val="28"/>
        </w:rPr>
        <w:t>.</w:t>
      </w:r>
      <w:r w:rsidRPr="007718D2">
        <w:rPr>
          <w:rFonts w:ascii="Times New Roman" w:hAnsi="Times New Roman" w:cs="Times New Roman"/>
          <w:sz w:val="28"/>
          <w:szCs w:val="28"/>
        </w:rPr>
        <w:t xml:space="preserve"> №</w:t>
      </w:r>
      <w:r w:rsidR="00B75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18D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опроса также представлены в порядке возрастания оценок респондентов. </w:t>
      </w:r>
    </w:p>
    <w:p w14:paraId="1E591126" w14:textId="77777777" w:rsidR="00B751FF" w:rsidRDefault="00B751FF" w:rsidP="002F5C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14:paraId="28B15C1A" w14:textId="448DB492" w:rsidR="002F5C5E" w:rsidRDefault="002F5C5E" w:rsidP="00B751F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Оценка проблемы коррупции в отраслях</w:t>
      </w:r>
      <w:r w:rsidR="00B751F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(Ответы даны в </w:t>
      </w:r>
      <w:r>
        <w:rPr>
          <w:rFonts w:ascii="Times New Roman" w:eastAsia="Calibri" w:hAnsi="Times New Roman" w:cs="Times New Roman"/>
          <w:i/>
          <w:sz w:val="28"/>
          <w:szCs w:val="28"/>
        </w:rPr>
        <w:t>средних баллах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по всем строкам о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т </w:t>
      </w:r>
      <w:r w:rsidR="00B751FF">
        <w:rPr>
          <w:rFonts w:ascii="Times New Roman" w:eastAsia="Calibri" w:hAnsi="Times New Roman" w:cs="Times New Roman"/>
          <w:i/>
          <w:sz w:val="28"/>
          <w:szCs w:val="28"/>
        </w:rPr>
        <w:t xml:space="preserve">всей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2"/>
        <w:tblW w:w="9178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4395"/>
        <w:gridCol w:w="1984"/>
        <w:gridCol w:w="2165"/>
      </w:tblGrid>
      <w:tr w:rsidR="002F5C5E" w:rsidRPr="002F5C5E" w14:paraId="1B4B0268" w14:textId="77777777" w:rsidTr="002F5C5E">
        <w:trPr>
          <w:trHeight w:val="552"/>
          <w:jc w:val="center"/>
        </w:trPr>
        <w:tc>
          <w:tcPr>
            <w:tcW w:w="634" w:type="dxa"/>
            <w:vAlign w:val="center"/>
          </w:tcPr>
          <w:p w14:paraId="1AF2830F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№</w:t>
            </w:r>
          </w:p>
        </w:tc>
        <w:tc>
          <w:tcPr>
            <w:tcW w:w="4395" w:type="dxa"/>
            <w:vAlign w:val="center"/>
          </w:tcPr>
          <w:p w14:paraId="649A9935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Организации, отрасли и сферы деятельности в Дагестане</w:t>
            </w:r>
          </w:p>
        </w:tc>
        <w:tc>
          <w:tcPr>
            <w:tcW w:w="1984" w:type="dxa"/>
          </w:tcPr>
          <w:p w14:paraId="19F48064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Средний балл</w:t>
            </w:r>
          </w:p>
          <w:p w14:paraId="53EE32A6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2023</w:t>
            </w:r>
          </w:p>
        </w:tc>
        <w:tc>
          <w:tcPr>
            <w:tcW w:w="2165" w:type="dxa"/>
            <w:vAlign w:val="center"/>
          </w:tcPr>
          <w:p w14:paraId="7419FE97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Средний балл</w:t>
            </w:r>
          </w:p>
          <w:p w14:paraId="2448E377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2024</w:t>
            </w:r>
          </w:p>
        </w:tc>
      </w:tr>
      <w:tr w:rsidR="002F5C5E" w:rsidRPr="002F5C5E" w14:paraId="25FB0434" w14:textId="77777777" w:rsidTr="002F5C5E">
        <w:trPr>
          <w:jc w:val="center"/>
        </w:trPr>
        <w:tc>
          <w:tcPr>
            <w:tcW w:w="634" w:type="dxa"/>
            <w:vAlign w:val="center"/>
          </w:tcPr>
          <w:p w14:paraId="27A80FC6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1</w:t>
            </w:r>
          </w:p>
        </w:tc>
        <w:tc>
          <w:tcPr>
            <w:tcW w:w="4395" w:type="dxa"/>
            <w:vAlign w:val="center"/>
          </w:tcPr>
          <w:p w14:paraId="7571D70C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 xml:space="preserve">Здравоохранение </w:t>
            </w:r>
          </w:p>
        </w:tc>
        <w:tc>
          <w:tcPr>
            <w:tcW w:w="1984" w:type="dxa"/>
            <w:vAlign w:val="center"/>
          </w:tcPr>
          <w:p w14:paraId="2B53E970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2,3</w:t>
            </w:r>
          </w:p>
        </w:tc>
        <w:tc>
          <w:tcPr>
            <w:tcW w:w="2165" w:type="dxa"/>
            <w:vAlign w:val="center"/>
          </w:tcPr>
          <w:p w14:paraId="4D2F2DC0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2,2</w:t>
            </w:r>
          </w:p>
        </w:tc>
      </w:tr>
      <w:tr w:rsidR="002F5C5E" w:rsidRPr="002F5C5E" w14:paraId="78CF7F4B" w14:textId="77777777" w:rsidTr="002F5C5E">
        <w:trPr>
          <w:jc w:val="center"/>
        </w:trPr>
        <w:tc>
          <w:tcPr>
            <w:tcW w:w="634" w:type="dxa"/>
            <w:vAlign w:val="center"/>
          </w:tcPr>
          <w:p w14:paraId="29DD167C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2</w:t>
            </w:r>
          </w:p>
        </w:tc>
        <w:tc>
          <w:tcPr>
            <w:tcW w:w="4395" w:type="dxa"/>
            <w:vAlign w:val="center"/>
          </w:tcPr>
          <w:p w14:paraId="21B4537D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Суд</w:t>
            </w:r>
          </w:p>
        </w:tc>
        <w:tc>
          <w:tcPr>
            <w:tcW w:w="1984" w:type="dxa"/>
            <w:vAlign w:val="center"/>
          </w:tcPr>
          <w:p w14:paraId="1DF39DFB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2,2</w:t>
            </w:r>
          </w:p>
        </w:tc>
        <w:tc>
          <w:tcPr>
            <w:tcW w:w="2165" w:type="dxa"/>
            <w:vAlign w:val="center"/>
          </w:tcPr>
          <w:p w14:paraId="2600692C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2,2</w:t>
            </w:r>
          </w:p>
        </w:tc>
      </w:tr>
      <w:tr w:rsidR="002F5C5E" w:rsidRPr="002F5C5E" w14:paraId="714979B8" w14:textId="77777777" w:rsidTr="002F5C5E">
        <w:trPr>
          <w:jc w:val="center"/>
        </w:trPr>
        <w:tc>
          <w:tcPr>
            <w:tcW w:w="634" w:type="dxa"/>
            <w:vAlign w:val="center"/>
          </w:tcPr>
          <w:p w14:paraId="4B5356EF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3</w:t>
            </w:r>
          </w:p>
        </w:tc>
        <w:tc>
          <w:tcPr>
            <w:tcW w:w="4395" w:type="dxa"/>
            <w:vAlign w:val="center"/>
          </w:tcPr>
          <w:p w14:paraId="573ADDDF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 xml:space="preserve">Ресурсоснабжающая организация (газ, вода, свет, тепло, вывоз мусора) </w:t>
            </w:r>
          </w:p>
        </w:tc>
        <w:tc>
          <w:tcPr>
            <w:tcW w:w="1984" w:type="dxa"/>
            <w:vAlign w:val="center"/>
          </w:tcPr>
          <w:p w14:paraId="085EA60E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2,5</w:t>
            </w:r>
          </w:p>
        </w:tc>
        <w:tc>
          <w:tcPr>
            <w:tcW w:w="2165" w:type="dxa"/>
            <w:vAlign w:val="center"/>
          </w:tcPr>
          <w:p w14:paraId="32152C19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2,4</w:t>
            </w:r>
          </w:p>
        </w:tc>
      </w:tr>
      <w:tr w:rsidR="002F5C5E" w:rsidRPr="002F5C5E" w14:paraId="46915465" w14:textId="77777777" w:rsidTr="002F5C5E">
        <w:trPr>
          <w:jc w:val="center"/>
        </w:trPr>
        <w:tc>
          <w:tcPr>
            <w:tcW w:w="634" w:type="dxa"/>
            <w:vAlign w:val="center"/>
          </w:tcPr>
          <w:p w14:paraId="2ACF825A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4</w:t>
            </w:r>
          </w:p>
        </w:tc>
        <w:tc>
          <w:tcPr>
            <w:tcW w:w="4395" w:type="dxa"/>
            <w:vAlign w:val="center"/>
          </w:tcPr>
          <w:p w14:paraId="75C88FEF" w14:textId="25B29139" w:rsidR="002F5C5E" w:rsidRPr="002F5C5E" w:rsidRDefault="00D13BCA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Правоохранительные органы</w:t>
            </w:r>
          </w:p>
        </w:tc>
        <w:tc>
          <w:tcPr>
            <w:tcW w:w="1984" w:type="dxa"/>
            <w:vAlign w:val="center"/>
          </w:tcPr>
          <w:p w14:paraId="2A46AA7A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2,4</w:t>
            </w:r>
          </w:p>
        </w:tc>
        <w:tc>
          <w:tcPr>
            <w:tcW w:w="2165" w:type="dxa"/>
            <w:vAlign w:val="center"/>
          </w:tcPr>
          <w:p w14:paraId="7406DE76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2,4</w:t>
            </w:r>
          </w:p>
        </w:tc>
      </w:tr>
      <w:tr w:rsidR="002F5C5E" w:rsidRPr="002F5C5E" w14:paraId="52492332" w14:textId="77777777" w:rsidTr="002F5C5E">
        <w:trPr>
          <w:jc w:val="center"/>
        </w:trPr>
        <w:tc>
          <w:tcPr>
            <w:tcW w:w="634" w:type="dxa"/>
            <w:vAlign w:val="center"/>
          </w:tcPr>
          <w:p w14:paraId="505F8686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5</w:t>
            </w:r>
          </w:p>
        </w:tc>
        <w:tc>
          <w:tcPr>
            <w:tcW w:w="4395" w:type="dxa"/>
            <w:vAlign w:val="center"/>
          </w:tcPr>
          <w:p w14:paraId="7BB8A8BB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 xml:space="preserve">Отрасль строительства и архитектуры </w:t>
            </w:r>
          </w:p>
        </w:tc>
        <w:tc>
          <w:tcPr>
            <w:tcW w:w="1984" w:type="dxa"/>
            <w:vAlign w:val="center"/>
          </w:tcPr>
          <w:p w14:paraId="762DF6E8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2,6</w:t>
            </w:r>
          </w:p>
        </w:tc>
        <w:tc>
          <w:tcPr>
            <w:tcW w:w="2165" w:type="dxa"/>
            <w:vAlign w:val="center"/>
          </w:tcPr>
          <w:p w14:paraId="5C660E8D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2,4</w:t>
            </w:r>
          </w:p>
        </w:tc>
      </w:tr>
      <w:tr w:rsidR="002F5C5E" w:rsidRPr="002F5C5E" w14:paraId="4D13C040" w14:textId="77777777" w:rsidTr="002F5C5E">
        <w:trPr>
          <w:jc w:val="center"/>
        </w:trPr>
        <w:tc>
          <w:tcPr>
            <w:tcW w:w="634" w:type="dxa"/>
            <w:vAlign w:val="center"/>
          </w:tcPr>
          <w:p w14:paraId="5AD80530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6</w:t>
            </w:r>
          </w:p>
        </w:tc>
        <w:tc>
          <w:tcPr>
            <w:tcW w:w="4395" w:type="dxa"/>
            <w:vAlign w:val="center"/>
          </w:tcPr>
          <w:p w14:paraId="2C4BDBFA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Прокуратура</w:t>
            </w:r>
          </w:p>
        </w:tc>
        <w:tc>
          <w:tcPr>
            <w:tcW w:w="1984" w:type="dxa"/>
            <w:vAlign w:val="center"/>
          </w:tcPr>
          <w:p w14:paraId="7542E1FB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2,4</w:t>
            </w:r>
          </w:p>
        </w:tc>
        <w:tc>
          <w:tcPr>
            <w:tcW w:w="2165" w:type="dxa"/>
            <w:vAlign w:val="center"/>
          </w:tcPr>
          <w:p w14:paraId="21E4440F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2,4</w:t>
            </w:r>
          </w:p>
        </w:tc>
      </w:tr>
      <w:tr w:rsidR="002F5C5E" w:rsidRPr="002F5C5E" w14:paraId="603DE0CA" w14:textId="77777777" w:rsidTr="002F5C5E">
        <w:trPr>
          <w:jc w:val="center"/>
        </w:trPr>
        <w:tc>
          <w:tcPr>
            <w:tcW w:w="634" w:type="dxa"/>
            <w:vAlign w:val="center"/>
          </w:tcPr>
          <w:p w14:paraId="09C33810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7</w:t>
            </w:r>
          </w:p>
        </w:tc>
        <w:tc>
          <w:tcPr>
            <w:tcW w:w="4395" w:type="dxa"/>
            <w:vAlign w:val="center"/>
          </w:tcPr>
          <w:p w14:paraId="214A6501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Сфера земельных и имущественных отношений</w:t>
            </w:r>
          </w:p>
        </w:tc>
        <w:tc>
          <w:tcPr>
            <w:tcW w:w="1984" w:type="dxa"/>
            <w:vAlign w:val="center"/>
          </w:tcPr>
          <w:p w14:paraId="3E118AC4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2,5</w:t>
            </w:r>
          </w:p>
        </w:tc>
        <w:tc>
          <w:tcPr>
            <w:tcW w:w="2165" w:type="dxa"/>
            <w:vAlign w:val="center"/>
          </w:tcPr>
          <w:p w14:paraId="42054BE8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2,5</w:t>
            </w:r>
          </w:p>
        </w:tc>
      </w:tr>
      <w:tr w:rsidR="002F5C5E" w:rsidRPr="002F5C5E" w14:paraId="6AA93D1E" w14:textId="77777777" w:rsidTr="002F5C5E">
        <w:trPr>
          <w:jc w:val="center"/>
        </w:trPr>
        <w:tc>
          <w:tcPr>
            <w:tcW w:w="634" w:type="dxa"/>
            <w:vAlign w:val="center"/>
          </w:tcPr>
          <w:p w14:paraId="40E59999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8</w:t>
            </w:r>
          </w:p>
        </w:tc>
        <w:tc>
          <w:tcPr>
            <w:tcW w:w="4395" w:type="dxa"/>
            <w:vAlign w:val="center"/>
          </w:tcPr>
          <w:p w14:paraId="434251DB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Отрасль дорожного хозяйства</w:t>
            </w:r>
          </w:p>
        </w:tc>
        <w:tc>
          <w:tcPr>
            <w:tcW w:w="1984" w:type="dxa"/>
            <w:vAlign w:val="center"/>
          </w:tcPr>
          <w:p w14:paraId="624B1F24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2,5</w:t>
            </w:r>
          </w:p>
        </w:tc>
        <w:tc>
          <w:tcPr>
            <w:tcW w:w="2165" w:type="dxa"/>
            <w:vAlign w:val="center"/>
          </w:tcPr>
          <w:p w14:paraId="76F68716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2,7</w:t>
            </w:r>
          </w:p>
        </w:tc>
      </w:tr>
      <w:tr w:rsidR="002F5C5E" w:rsidRPr="002F5C5E" w14:paraId="66511E00" w14:textId="77777777" w:rsidTr="002F5C5E">
        <w:trPr>
          <w:jc w:val="center"/>
        </w:trPr>
        <w:tc>
          <w:tcPr>
            <w:tcW w:w="634" w:type="dxa"/>
            <w:vAlign w:val="center"/>
          </w:tcPr>
          <w:p w14:paraId="799A97EA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9</w:t>
            </w:r>
          </w:p>
        </w:tc>
        <w:tc>
          <w:tcPr>
            <w:tcW w:w="4395" w:type="dxa"/>
            <w:vAlign w:val="center"/>
          </w:tcPr>
          <w:p w14:paraId="3AC2DB0D" w14:textId="41FF52F0" w:rsidR="002F5C5E" w:rsidRPr="002F5C5E" w:rsidRDefault="002F5C5E" w:rsidP="00B751FF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В</w:t>
            </w:r>
            <w:r w:rsidR="00B751FF">
              <w:rPr>
                <w:b w:val="0"/>
              </w:rPr>
              <w:t>уз</w:t>
            </w:r>
            <w:r w:rsidRPr="002F5C5E">
              <w:rPr>
                <w:b w:val="0"/>
              </w:rPr>
              <w:t>ы</w:t>
            </w:r>
          </w:p>
        </w:tc>
        <w:tc>
          <w:tcPr>
            <w:tcW w:w="1984" w:type="dxa"/>
            <w:vAlign w:val="center"/>
          </w:tcPr>
          <w:p w14:paraId="605A630E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2,7</w:t>
            </w:r>
          </w:p>
        </w:tc>
        <w:tc>
          <w:tcPr>
            <w:tcW w:w="2165" w:type="dxa"/>
            <w:vAlign w:val="center"/>
          </w:tcPr>
          <w:p w14:paraId="0696E80E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2,8</w:t>
            </w:r>
          </w:p>
        </w:tc>
      </w:tr>
      <w:tr w:rsidR="002F5C5E" w:rsidRPr="002F5C5E" w14:paraId="4DC06C45" w14:textId="77777777" w:rsidTr="002F5C5E">
        <w:trPr>
          <w:jc w:val="center"/>
        </w:trPr>
        <w:tc>
          <w:tcPr>
            <w:tcW w:w="634" w:type="dxa"/>
            <w:vAlign w:val="center"/>
          </w:tcPr>
          <w:p w14:paraId="50F8D9B0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10</w:t>
            </w:r>
          </w:p>
        </w:tc>
        <w:tc>
          <w:tcPr>
            <w:tcW w:w="4395" w:type="dxa"/>
            <w:vAlign w:val="center"/>
          </w:tcPr>
          <w:p w14:paraId="75C42028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Налоговая инспекция</w:t>
            </w:r>
          </w:p>
        </w:tc>
        <w:tc>
          <w:tcPr>
            <w:tcW w:w="1984" w:type="dxa"/>
            <w:vAlign w:val="center"/>
          </w:tcPr>
          <w:p w14:paraId="00129BF7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2,7</w:t>
            </w:r>
          </w:p>
        </w:tc>
        <w:tc>
          <w:tcPr>
            <w:tcW w:w="2165" w:type="dxa"/>
            <w:vAlign w:val="center"/>
          </w:tcPr>
          <w:p w14:paraId="64F608E7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2,8</w:t>
            </w:r>
          </w:p>
        </w:tc>
      </w:tr>
      <w:tr w:rsidR="002F5C5E" w:rsidRPr="002F5C5E" w14:paraId="67B1D623" w14:textId="77777777" w:rsidTr="002F5C5E">
        <w:trPr>
          <w:jc w:val="center"/>
        </w:trPr>
        <w:tc>
          <w:tcPr>
            <w:tcW w:w="634" w:type="dxa"/>
            <w:vAlign w:val="center"/>
          </w:tcPr>
          <w:p w14:paraId="6A067F30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11</w:t>
            </w:r>
          </w:p>
        </w:tc>
        <w:tc>
          <w:tcPr>
            <w:tcW w:w="4395" w:type="dxa"/>
            <w:vAlign w:val="center"/>
          </w:tcPr>
          <w:p w14:paraId="164A3267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Администрация, местное самоуправление</w:t>
            </w:r>
          </w:p>
        </w:tc>
        <w:tc>
          <w:tcPr>
            <w:tcW w:w="1984" w:type="dxa"/>
            <w:vAlign w:val="center"/>
          </w:tcPr>
          <w:p w14:paraId="377C445A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3</w:t>
            </w:r>
          </w:p>
        </w:tc>
        <w:tc>
          <w:tcPr>
            <w:tcW w:w="2165" w:type="dxa"/>
            <w:vAlign w:val="center"/>
          </w:tcPr>
          <w:p w14:paraId="35570D9B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2,9</w:t>
            </w:r>
          </w:p>
        </w:tc>
      </w:tr>
      <w:tr w:rsidR="002F5C5E" w:rsidRPr="002F5C5E" w14:paraId="75623CF5" w14:textId="77777777" w:rsidTr="002F5C5E">
        <w:trPr>
          <w:jc w:val="center"/>
        </w:trPr>
        <w:tc>
          <w:tcPr>
            <w:tcW w:w="634" w:type="dxa"/>
            <w:vAlign w:val="center"/>
          </w:tcPr>
          <w:p w14:paraId="2C70ECF5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12</w:t>
            </w:r>
          </w:p>
        </w:tc>
        <w:tc>
          <w:tcPr>
            <w:tcW w:w="4395" w:type="dxa"/>
            <w:vAlign w:val="center"/>
          </w:tcPr>
          <w:p w14:paraId="033F5098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Собесы, службы занятости, социальные учреждения</w:t>
            </w:r>
          </w:p>
        </w:tc>
        <w:tc>
          <w:tcPr>
            <w:tcW w:w="1984" w:type="dxa"/>
            <w:vAlign w:val="center"/>
          </w:tcPr>
          <w:p w14:paraId="2F0385AD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3</w:t>
            </w:r>
          </w:p>
        </w:tc>
        <w:tc>
          <w:tcPr>
            <w:tcW w:w="2165" w:type="dxa"/>
            <w:vAlign w:val="center"/>
          </w:tcPr>
          <w:p w14:paraId="352C0901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2,9</w:t>
            </w:r>
          </w:p>
        </w:tc>
      </w:tr>
      <w:tr w:rsidR="002F5C5E" w:rsidRPr="002F5C5E" w14:paraId="558F7683" w14:textId="77777777" w:rsidTr="002F5C5E">
        <w:trPr>
          <w:jc w:val="center"/>
        </w:trPr>
        <w:tc>
          <w:tcPr>
            <w:tcW w:w="634" w:type="dxa"/>
            <w:vAlign w:val="center"/>
          </w:tcPr>
          <w:p w14:paraId="54C97BCA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13</w:t>
            </w:r>
          </w:p>
        </w:tc>
        <w:tc>
          <w:tcPr>
            <w:tcW w:w="4395" w:type="dxa"/>
            <w:vAlign w:val="center"/>
          </w:tcPr>
          <w:p w14:paraId="509EC6BA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Роспотребнадзор</w:t>
            </w:r>
          </w:p>
        </w:tc>
        <w:tc>
          <w:tcPr>
            <w:tcW w:w="1984" w:type="dxa"/>
            <w:vAlign w:val="center"/>
          </w:tcPr>
          <w:p w14:paraId="763ABF4F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2,9</w:t>
            </w:r>
          </w:p>
        </w:tc>
        <w:tc>
          <w:tcPr>
            <w:tcW w:w="2165" w:type="dxa"/>
            <w:vAlign w:val="center"/>
          </w:tcPr>
          <w:p w14:paraId="46CA2F90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2,9</w:t>
            </w:r>
          </w:p>
        </w:tc>
      </w:tr>
      <w:tr w:rsidR="002F5C5E" w:rsidRPr="002F5C5E" w14:paraId="6B1E7749" w14:textId="77777777" w:rsidTr="002F5C5E">
        <w:trPr>
          <w:jc w:val="center"/>
        </w:trPr>
        <w:tc>
          <w:tcPr>
            <w:tcW w:w="634" w:type="dxa"/>
            <w:vAlign w:val="center"/>
          </w:tcPr>
          <w:p w14:paraId="7BC25933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14</w:t>
            </w:r>
          </w:p>
        </w:tc>
        <w:tc>
          <w:tcPr>
            <w:tcW w:w="4395" w:type="dxa"/>
            <w:vAlign w:val="center"/>
          </w:tcPr>
          <w:p w14:paraId="69E50305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Школы и дошкольные учреждения</w:t>
            </w:r>
          </w:p>
        </w:tc>
        <w:tc>
          <w:tcPr>
            <w:tcW w:w="1984" w:type="dxa"/>
            <w:vAlign w:val="center"/>
          </w:tcPr>
          <w:p w14:paraId="11B1BCA6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2,9</w:t>
            </w:r>
          </w:p>
        </w:tc>
        <w:tc>
          <w:tcPr>
            <w:tcW w:w="2165" w:type="dxa"/>
            <w:vAlign w:val="center"/>
          </w:tcPr>
          <w:p w14:paraId="6A9EDA02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3</w:t>
            </w:r>
          </w:p>
        </w:tc>
      </w:tr>
      <w:tr w:rsidR="002F5C5E" w:rsidRPr="002F5C5E" w14:paraId="48D396E2" w14:textId="77777777" w:rsidTr="002F5C5E">
        <w:trPr>
          <w:jc w:val="center"/>
        </w:trPr>
        <w:tc>
          <w:tcPr>
            <w:tcW w:w="634" w:type="dxa"/>
            <w:vAlign w:val="center"/>
          </w:tcPr>
          <w:p w14:paraId="0AD30F54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15</w:t>
            </w:r>
          </w:p>
        </w:tc>
        <w:tc>
          <w:tcPr>
            <w:tcW w:w="4395" w:type="dxa"/>
            <w:vAlign w:val="center"/>
          </w:tcPr>
          <w:p w14:paraId="5DFFBAE4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Природоохранные структуры</w:t>
            </w:r>
          </w:p>
        </w:tc>
        <w:tc>
          <w:tcPr>
            <w:tcW w:w="1984" w:type="dxa"/>
            <w:vAlign w:val="center"/>
          </w:tcPr>
          <w:p w14:paraId="36B1B191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2,9</w:t>
            </w:r>
          </w:p>
        </w:tc>
        <w:tc>
          <w:tcPr>
            <w:tcW w:w="2165" w:type="dxa"/>
            <w:vAlign w:val="center"/>
          </w:tcPr>
          <w:p w14:paraId="59F5E15D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3</w:t>
            </w:r>
          </w:p>
        </w:tc>
      </w:tr>
      <w:tr w:rsidR="002F5C5E" w:rsidRPr="002F5C5E" w14:paraId="7C08A19B" w14:textId="77777777" w:rsidTr="002F5C5E">
        <w:trPr>
          <w:jc w:val="center"/>
        </w:trPr>
        <w:tc>
          <w:tcPr>
            <w:tcW w:w="634" w:type="dxa"/>
            <w:vAlign w:val="center"/>
          </w:tcPr>
          <w:p w14:paraId="78503DBB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16</w:t>
            </w:r>
          </w:p>
        </w:tc>
        <w:tc>
          <w:tcPr>
            <w:tcW w:w="4395" w:type="dxa"/>
            <w:vAlign w:val="center"/>
          </w:tcPr>
          <w:p w14:paraId="395D22C6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Колледжи и техникумы</w:t>
            </w:r>
          </w:p>
        </w:tc>
        <w:tc>
          <w:tcPr>
            <w:tcW w:w="1984" w:type="dxa"/>
            <w:vAlign w:val="center"/>
          </w:tcPr>
          <w:p w14:paraId="450BD8E0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3</w:t>
            </w:r>
          </w:p>
        </w:tc>
        <w:tc>
          <w:tcPr>
            <w:tcW w:w="2165" w:type="dxa"/>
            <w:vAlign w:val="center"/>
          </w:tcPr>
          <w:p w14:paraId="728BE622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3,2</w:t>
            </w:r>
          </w:p>
        </w:tc>
      </w:tr>
      <w:tr w:rsidR="002F5C5E" w:rsidRPr="002F5C5E" w14:paraId="1C08C01B" w14:textId="77777777" w:rsidTr="002F5C5E">
        <w:trPr>
          <w:jc w:val="center"/>
        </w:trPr>
        <w:tc>
          <w:tcPr>
            <w:tcW w:w="634" w:type="dxa"/>
            <w:vAlign w:val="center"/>
          </w:tcPr>
          <w:p w14:paraId="722CAFDE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17</w:t>
            </w:r>
          </w:p>
        </w:tc>
        <w:tc>
          <w:tcPr>
            <w:tcW w:w="4395" w:type="dxa"/>
            <w:vAlign w:val="center"/>
          </w:tcPr>
          <w:p w14:paraId="3763BB87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Сельское хозяйство</w:t>
            </w:r>
          </w:p>
        </w:tc>
        <w:tc>
          <w:tcPr>
            <w:tcW w:w="1984" w:type="dxa"/>
            <w:vAlign w:val="center"/>
          </w:tcPr>
          <w:p w14:paraId="081E08D5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3,2</w:t>
            </w:r>
          </w:p>
        </w:tc>
        <w:tc>
          <w:tcPr>
            <w:tcW w:w="2165" w:type="dxa"/>
            <w:vAlign w:val="center"/>
          </w:tcPr>
          <w:p w14:paraId="03457E3E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3,2</w:t>
            </w:r>
          </w:p>
        </w:tc>
      </w:tr>
      <w:tr w:rsidR="002F5C5E" w:rsidRPr="002F5C5E" w14:paraId="3928001F" w14:textId="77777777" w:rsidTr="002F5C5E">
        <w:trPr>
          <w:jc w:val="center"/>
        </w:trPr>
        <w:tc>
          <w:tcPr>
            <w:tcW w:w="634" w:type="dxa"/>
            <w:vAlign w:val="center"/>
          </w:tcPr>
          <w:p w14:paraId="16BE8C67" w14:textId="77777777" w:rsidR="002F5C5E" w:rsidRPr="002F5C5E" w:rsidRDefault="002F5C5E" w:rsidP="002F5C5E">
            <w:pPr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2F5C5E">
              <w:rPr>
                <w:b w:val="0"/>
              </w:rPr>
              <w:t>18</w:t>
            </w:r>
          </w:p>
        </w:tc>
        <w:tc>
          <w:tcPr>
            <w:tcW w:w="4395" w:type="dxa"/>
            <w:vAlign w:val="center"/>
          </w:tcPr>
          <w:p w14:paraId="271D0590" w14:textId="77777777" w:rsidR="002F5C5E" w:rsidRPr="002F5C5E" w:rsidRDefault="002F5C5E" w:rsidP="002F5C5E">
            <w:pPr>
              <w:autoSpaceDE w:val="0"/>
              <w:autoSpaceDN w:val="0"/>
              <w:adjustRightInd w:val="0"/>
              <w:rPr>
                <w:b w:val="0"/>
              </w:rPr>
            </w:pPr>
            <w:r w:rsidRPr="002F5C5E">
              <w:rPr>
                <w:b w:val="0"/>
              </w:rPr>
              <w:t>МЧС</w:t>
            </w:r>
          </w:p>
        </w:tc>
        <w:tc>
          <w:tcPr>
            <w:tcW w:w="1984" w:type="dxa"/>
            <w:vAlign w:val="center"/>
          </w:tcPr>
          <w:p w14:paraId="1F6B3D5B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3,7</w:t>
            </w:r>
          </w:p>
        </w:tc>
        <w:tc>
          <w:tcPr>
            <w:tcW w:w="2165" w:type="dxa"/>
            <w:vAlign w:val="center"/>
          </w:tcPr>
          <w:p w14:paraId="701D8FF1" w14:textId="77777777" w:rsidR="002F5C5E" w:rsidRPr="002F5C5E" w:rsidRDefault="002F5C5E" w:rsidP="002F5C5E">
            <w:pPr>
              <w:jc w:val="center"/>
              <w:rPr>
                <w:b w:val="0"/>
              </w:rPr>
            </w:pPr>
            <w:r w:rsidRPr="002F5C5E">
              <w:rPr>
                <w:b w:val="0"/>
              </w:rPr>
              <w:t>3,8</w:t>
            </w:r>
          </w:p>
        </w:tc>
      </w:tr>
    </w:tbl>
    <w:p w14:paraId="4E996A92" w14:textId="77777777" w:rsidR="002F5C5E" w:rsidRPr="002F5C5E" w:rsidRDefault="002F5C5E" w:rsidP="002F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</w:pPr>
    </w:p>
    <w:p w14:paraId="751F9052" w14:textId="3EE8ABBE" w:rsidR="002F5C5E" w:rsidRDefault="002F5C5E" w:rsidP="004331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C5E">
        <w:rPr>
          <w:rFonts w:ascii="Times New Roman" w:eastAsia="Calibri" w:hAnsi="Times New Roman" w:cs="Times New Roman"/>
          <w:sz w:val="28"/>
          <w:szCs w:val="28"/>
        </w:rPr>
        <w:t>Как видно из таблицы средних баллов оцен</w:t>
      </w:r>
      <w:r w:rsidR="00B751FF">
        <w:rPr>
          <w:rFonts w:ascii="Times New Roman" w:eastAsia="Calibri" w:hAnsi="Times New Roman" w:cs="Times New Roman"/>
          <w:sz w:val="28"/>
          <w:szCs w:val="28"/>
        </w:rPr>
        <w:t>ки</w:t>
      </w:r>
      <w:r w:rsidRPr="002F5C5E">
        <w:rPr>
          <w:rFonts w:ascii="Times New Roman" w:eastAsia="Calibri" w:hAnsi="Times New Roman" w:cs="Times New Roman"/>
          <w:sz w:val="28"/>
          <w:szCs w:val="28"/>
        </w:rPr>
        <w:t xml:space="preserve"> респондентами проблемы коррупции в организациях, отраслях и сферах деятельности, наиболее острой, по мнению участников опроса</w:t>
      </w:r>
      <w:r w:rsidR="00B751FF">
        <w:rPr>
          <w:rFonts w:ascii="Times New Roman" w:eastAsia="Calibri" w:hAnsi="Times New Roman" w:cs="Times New Roman"/>
          <w:sz w:val="28"/>
          <w:szCs w:val="28"/>
        </w:rPr>
        <w:t>, является проблема коррупции в</w:t>
      </w:r>
      <w:r w:rsidRPr="002F5C5E">
        <w:rPr>
          <w:rFonts w:ascii="Times New Roman" w:eastAsia="Calibri" w:hAnsi="Times New Roman" w:cs="Times New Roman"/>
          <w:sz w:val="28"/>
          <w:szCs w:val="28"/>
        </w:rPr>
        <w:t xml:space="preserve"> системе здравоохранения, судебной системе, в отрасли строительства и архитектуры, в правоохранительной системе, а также в организациях ресурсоснабжения.</w:t>
      </w:r>
    </w:p>
    <w:p w14:paraId="372FE7AC" w14:textId="72A02E4D" w:rsidR="0043315E" w:rsidRDefault="007F7BA1" w:rsidP="004331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Следующий вопрос в анкете был направлен на выявление мнения респондентов о причинах возникновения коррупционных ситуаций.</w:t>
      </w:r>
      <w:r w:rsidR="003A666F" w:rsidRPr="003D4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66F" w:rsidRPr="003D4275">
        <w:rPr>
          <w:rFonts w:ascii="Times New Roman" w:eastAsia="Calibri" w:hAnsi="Times New Roman" w:cs="Times New Roman"/>
          <w:sz w:val="28"/>
          <w:szCs w:val="28"/>
        </w:rPr>
        <w:t xml:space="preserve">частникам опроса задавался вопрос: </w:t>
      </w:r>
      <w:r w:rsidR="003D4275"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A666F" w:rsidRPr="003D4275">
        <w:rPr>
          <w:rFonts w:ascii="Times New Roman" w:eastAsia="Calibri" w:hAnsi="Times New Roman" w:cs="Times New Roman"/>
          <w:i/>
          <w:sz w:val="28"/>
          <w:szCs w:val="28"/>
        </w:rPr>
        <w:t>Как Вы считаете, по какой причине возникают коррупционные ситуации</w:t>
      </w:r>
      <w:r w:rsidR="00B751FF">
        <w:rPr>
          <w:rFonts w:ascii="Times New Roman" w:eastAsia="Calibri" w:hAnsi="Times New Roman" w:cs="Times New Roman"/>
          <w:i/>
          <w:sz w:val="28"/>
          <w:szCs w:val="28"/>
        </w:rPr>
        <w:t>?</w:t>
      </w:r>
      <w:r w:rsidR="003D4275"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3A666F" w:rsidRPr="003D4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071" w:rsidRPr="00775071">
        <w:rPr>
          <w:rFonts w:ascii="Times New Roman" w:eastAsia="Calibri" w:hAnsi="Times New Roman" w:cs="Times New Roman"/>
          <w:sz w:val="28"/>
          <w:szCs w:val="28"/>
        </w:rPr>
        <w:t xml:space="preserve">Как и по результатам прошлогоднего опроса, основной причиной дачи взятки в бытовых ситуациях </w:t>
      </w:r>
      <w:r w:rsidR="00775071">
        <w:rPr>
          <w:rFonts w:ascii="Times New Roman" w:eastAsia="Calibri" w:hAnsi="Times New Roman" w:cs="Times New Roman"/>
          <w:sz w:val="28"/>
          <w:szCs w:val="28"/>
        </w:rPr>
        <w:t xml:space="preserve">продолжает оставаться </w:t>
      </w:r>
      <w:r w:rsidR="00775071" w:rsidRPr="00775071">
        <w:rPr>
          <w:rFonts w:ascii="Times New Roman" w:eastAsia="Calibri" w:hAnsi="Times New Roman" w:cs="Times New Roman"/>
          <w:sz w:val="28"/>
          <w:szCs w:val="28"/>
        </w:rPr>
        <w:t xml:space="preserve">мотив дать взятку, поскольку </w:t>
      </w:r>
      <w:r w:rsidR="00775071">
        <w:rPr>
          <w:rFonts w:ascii="Times New Roman" w:eastAsia="Calibri" w:hAnsi="Times New Roman" w:cs="Times New Roman"/>
          <w:sz w:val="28"/>
          <w:szCs w:val="28"/>
        </w:rPr>
        <w:t>так</w:t>
      </w:r>
      <w:r w:rsidR="00775071" w:rsidRPr="00775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надежнее</w:t>
      </w:r>
      <w:r w:rsidR="00775071" w:rsidRPr="00775071">
        <w:rPr>
          <w:rFonts w:ascii="Times New Roman" w:eastAsia="Calibri" w:hAnsi="Times New Roman" w:cs="Times New Roman"/>
          <w:sz w:val="28"/>
          <w:szCs w:val="28"/>
        </w:rPr>
        <w:t xml:space="preserve"> и спокойнее.</w:t>
      </w:r>
      <w:r w:rsidR="003D4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E7D">
        <w:rPr>
          <w:rFonts w:ascii="Times New Roman" w:eastAsia="Calibri" w:hAnsi="Times New Roman" w:cs="Times New Roman"/>
          <w:sz w:val="28"/>
          <w:szCs w:val="28"/>
        </w:rPr>
        <w:t xml:space="preserve">Так считают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37,7% </w:t>
      </w:r>
      <w:r w:rsidR="00FA2E7D">
        <w:rPr>
          <w:rFonts w:ascii="Times New Roman" w:eastAsia="Calibri" w:hAnsi="Times New Roman" w:cs="Times New Roman"/>
          <w:sz w:val="28"/>
          <w:szCs w:val="28"/>
        </w:rPr>
        <w:t xml:space="preserve">респондентов, что на </w:t>
      </w:r>
      <w:r w:rsidR="0064742F">
        <w:rPr>
          <w:rFonts w:ascii="Times New Roman" w:eastAsia="Calibri" w:hAnsi="Times New Roman" w:cs="Times New Roman"/>
          <w:sz w:val="28"/>
          <w:szCs w:val="28"/>
        </w:rPr>
        <w:t>4,8</w:t>
      </w:r>
      <w:r w:rsidR="00FA2E7D">
        <w:rPr>
          <w:rFonts w:ascii="Times New Roman" w:eastAsia="Calibri" w:hAnsi="Times New Roman" w:cs="Times New Roman"/>
          <w:sz w:val="28"/>
          <w:szCs w:val="28"/>
        </w:rPr>
        <w:t>% меньше данных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A2E7D">
        <w:rPr>
          <w:rFonts w:ascii="Times New Roman" w:eastAsia="Calibri" w:hAnsi="Times New Roman" w:cs="Times New Roman"/>
          <w:sz w:val="28"/>
          <w:szCs w:val="28"/>
        </w:rPr>
        <w:t xml:space="preserve"> года. </w:t>
      </w:r>
      <w:r w:rsidR="00FA2E7D" w:rsidRPr="00FA2E7D">
        <w:rPr>
          <w:rFonts w:ascii="Times New Roman" w:eastAsia="Calibri" w:hAnsi="Times New Roman" w:cs="Times New Roman"/>
          <w:sz w:val="28"/>
          <w:szCs w:val="28"/>
        </w:rPr>
        <w:t xml:space="preserve">Вариант </w:t>
      </w:r>
      <w:r w:rsidR="00FA2E7D" w:rsidRPr="00FA2E7D">
        <w:rPr>
          <w:rFonts w:ascii="Times New Roman" w:eastAsia="Calibri" w:hAnsi="Times New Roman" w:cs="Times New Roman"/>
          <w:sz w:val="28"/>
          <w:szCs w:val="28"/>
        </w:rPr>
        <w:lastRenderedPageBreak/>
        <w:t>ответа: «</w:t>
      </w:r>
      <w:r w:rsidR="00FA2E7D" w:rsidRPr="00FA2E7D">
        <w:rPr>
          <w:rFonts w:ascii="Times New Roman" w:eastAsia="Calibri" w:hAnsi="Times New Roman" w:cs="Times New Roman"/>
          <w:i/>
          <w:sz w:val="28"/>
          <w:szCs w:val="28"/>
        </w:rPr>
        <w:t>заранее известно, что без взятки не обойтись, исходя из опыта родных, знакомых</w:t>
      </w:r>
      <w:r w:rsidR="00FA2E7D" w:rsidRPr="00FA2E7D">
        <w:rPr>
          <w:rFonts w:ascii="Times New Roman" w:eastAsia="Calibri" w:hAnsi="Times New Roman" w:cs="Times New Roman"/>
          <w:sz w:val="28"/>
          <w:szCs w:val="28"/>
        </w:rPr>
        <w:t>» отметили 35,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A2E7D" w:rsidRPr="00FA2E7D"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>
        <w:rPr>
          <w:rFonts w:ascii="Times New Roman" w:eastAsia="Calibri" w:hAnsi="Times New Roman" w:cs="Times New Roman"/>
          <w:sz w:val="28"/>
          <w:szCs w:val="28"/>
        </w:rPr>
        <w:t>0,5</w:t>
      </w:r>
      <w:r w:rsidR="00FA2E7D" w:rsidRPr="00FA2E7D">
        <w:rPr>
          <w:rFonts w:ascii="Times New Roman" w:eastAsia="Calibri" w:hAnsi="Times New Roman" w:cs="Times New Roman"/>
          <w:sz w:val="28"/>
          <w:szCs w:val="28"/>
        </w:rPr>
        <w:t>% меньше прошлогодних данных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A2E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42F">
        <w:rPr>
          <w:rFonts w:ascii="Times New Roman" w:eastAsia="Calibri" w:hAnsi="Times New Roman" w:cs="Times New Roman"/>
          <w:sz w:val="28"/>
          <w:szCs w:val="28"/>
        </w:rPr>
        <w:t>И, наконец, 27% участников опроса</w:t>
      </w:r>
      <w:r w:rsidR="0064742F" w:rsidRPr="00FA2E7D">
        <w:rPr>
          <w:rFonts w:ascii="Times New Roman" w:eastAsia="Calibri" w:hAnsi="Times New Roman" w:cs="Times New Roman"/>
          <w:sz w:val="28"/>
          <w:szCs w:val="28"/>
        </w:rPr>
        <w:t xml:space="preserve"> считаю</w:t>
      </w:r>
      <w:r w:rsidR="0064742F">
        <w:rPr>
          <w:rFonts w:ascii="Times New Roman" w:eastAsia="Calibri" w:hAnsi="Times New Roman" w:cs="Times New Roman"/>
          <w:sz w:val="28"/>
          <w:szCs w:val="28"/>
        </w:rPr>
        <w:t>т</w:t>
      </w:r>
      <w:r w:rsidR="0064742F" w:rsidRPr="00FA2E7D">
        <w:rPr>
          <w:rFonts w:ascii="Times New Roman" w:eastAsia="Calibri" w:hAnsi="Times New Roman" w:cs="Times New Roman"/>
          <w:sz w:val="28"/>
          <w:szCs w:val="28"/>
        </w:rPr>
        <w:t>, что люди дают взятки, потому что на этом настаивают в учреждениях, т.е. их заставляют давать взятку</w:t>
      </w:r>
      <w:r w:rsidR="0064742F">
        <w:rPr>
          <w:rFonts w:ascii="Times New Roman" w:eastAsia="Calibri" w:hAnsi="Times New Roman" w:cs="Times New Roman"/>
          <w:sz w:val="28"/>
          <w:szCs w:val="28"/>
        </w:rPr>
        <w:t>. Доля респондентов, выбравших этот ответ</w:t>
      </w:r>
      <w:r w:rsidR="004A5077">
        <w:rPr>
          <w:rFonts w:ascii="Times New Roman" w:eastAsia="Calibri" w:hAnsi="Times New Roman" w:cs="Times New Roman"/>
          <w:sz w:val="28"/>
          <w:szCs w:val="28"/>
        </w:rPr>
        <w:t>,</w:t>
      </w:r>
      <w:r w:rsidR="006474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42F" w:rsidRPr="00FA2E7D">
        <w:rPr>
          <w:rFonts w:ascii="Times New Roman" w:eastAsia="Calibri" w:hAnsi="Times New Roman" w:cs="Times New Roman"/>
          <w:sz w:val="28"/>
          <w:szCs w:val="28"/>
        </w:rPr>
        <w:t xml:space="preserve">выросла </w:t>
      </w:r>
      <w:r w:rsidR="0064742F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A2E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5,3</w:t>
      </w:r>
      <w:r w:rsidRPr="00FA2E7D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4275" w:rsidRPr="003D4275">
        <w:rPr>
          <w:rFonts w:ascii="Times New Roman" w:eastAsia="Calibri" w:hAnsi="Times New Roman" w:cs="Times New Roman"/>
          <w:sz w:val="28"/>
          <w:szCs w:val="28"/>
        </w:rPr>
        <w:t>(см. Рис</w:t>
      </w:r>
      <w:r w:rsidR="00B751FF">
        <w:rPr>
          <w:rFonts w:ascii="Times New Roman" w:eastAsia="Calibri" w:hAnsi="Times New Roman" w:cs="Times New Roman"/>
          <w:sz w:val="28"/>
          <w:szCs w:val="28"/>
        </w:rPr>
        <w:t xml:space="preserve">. № </w:t>
      </w:r>
      <w:r w:rsidR="00851557">
        <w:rPr>
          <w:rFonts w:ascii="Times New Roman" w:eastAsia="Calibri" w:hAnsi="Times New Roman" w:cs="Times New Roman"/>
          <w:sz w:val="28"/>
          <w:szCs w:val="28"/>
        </w:rPr>
        <w:t>17</w:t>
      </w:r>
      <w:r w:rsidR="003D4275" w:rsidRPr="003D4275">
        <w:rPr>
          <w:rFonts w:ascii="Times New Roman" w:eastAsia="Calibri" w:hAnsi="Times New Roman" w:cs="Times New Roman"/>
          <w:sz w:val="28"/>
          <w:szCs w:val="28"/>
        </w:rPr>
        <w:t>).</w:t>
      </w:r>
      <w:r w:rsidR="007750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D78B40" w14:textId="0FB95814" w:rsidR="00351D98" w:rsidRDefault="0030092C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351D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1557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351D9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51D98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="00351D98" w:rsidRPr="009141C0">
        <w:rPr>
          <w:rFonts w:ascii="Times New Roman" w:eastAsia="Calibri" w:hAnsi="Times New Roman" w:cs="Times New Roman"/>
          <w:i/>
          <w:sz w:val="28"/>
          <w:szCs w:val="28"/>
        </w:rPr>
        <w:t>Как Вы считаете, по какой причине возникают коррупционные ситуации?</w:t>
      </w:r>
      <w:r w:rsidR="00351D98" w:rsidRPr="009141C0">
        <w:rPr>
          <w:rFonts w:ascii="Times New Roman" w:eastAsia="Calibri" w:hAnsi="Times New Roman" w:cs="Times New Roman"/>
          <w:sz w:val="28"/>
          <w:szCs w:val="28"/>
        </w:rPr>
        <w:t>»</w:t>
      </w:r>
      <w:r w:rsidR="00351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D98"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775071" w:rsidRPr="005A0824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="00351D98"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даны в % от вс</w:t>
      </w:r>
      <w:r w:rsidR="00CC5C30">
        <w:rPr>
          <w:rFonts w:ascii="Times New Roman" w:eastAsia="Calibri" w:hAnsi="Times New Roman" w:cs="Times New Roman"/>
          <w:i/>
          <w:sz w:val="28"/>
          <w:szCs w:val="28"/>
        </w:rPr>
        <w:t>ей суммы</w:t>
      </w:r>
      <w:r w:rsidR="00351D98"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</w:t>
      </w:r>
      <w:r w:rsidR="00351D9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F05E0F4" w14:textId="77777777" w:rsidR="00351D98" w:rsidRPr="00351D98" w:rsidRDefault="00351D98" w:rsidP="00351D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D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0F3B5B" wp14:editId="463B4151">
            <wp:extent cx="5881177" cy="2242268"/>
            <wp:effectExtent l="19050" t="0" r="24323" b="5632"/>
            <wp:docPr id="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F93CE26" w14:textId="77777777" w:rsidR="00386672" w:rsidRPr="003133C3" w:rsidRDefault="00386672" w:rsidP="003133C3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44587C05" w14:textId="470FB0C8" w:rsidR="0043315E" w:rsidRDefault="0064742F" w:rsidP="004331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2F">
        <w:rPr>
          <w:rFonts w:ascii="Times New Roman" w:eastAsia="Calibri" w:hAnsi="Times New Roman" w:cs="Times New Roman"/>
          <w:sz w:val="28"/>
          <w:szCs w:val="28"/>
        </w:rPr>
        <w:t xml:space="preserve">Результаты опроса показывают, что мнение респондентов о том, что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64742F">
        <w:rPr>
          <w:rFonts w:ascii="Times New Roman" w:eastAsia="Calibri" w:hAnsi="Times New Roman" w:cs="Times New Roman"/>
          <w:sz w:val="28"/>
          <w:szCs w:val="28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</w:rPr>
        <w:t>и не настаивают на взятках, но их дают, поскольку так надежнее, спокойнее,</w:t>
      </w:r>
      <w:r w:rsidRPr="0064742F">
        <w:rPr>
          <w:rFonts w:ascii="Times New Roman" w:eastAsia="Calibri" w:hAnsi="Times New Roman" w:cs="Times New Roman"/>
          <w:sz w:val="28"/>
          <w:szCs w:val="28"/>
        </w:rPr>
        <w:t xml:space="preserve"> оказалось, как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итогам </w:t>
      </w:r>
      <w:r w:rsidRPr="0064742F">
        <w:rPr>
          <w:rFonts w:ascii="Times New Roman" w:eastAsia="Calibri" w:hAnsi="Times New Roman" w:cs="Times New Roman"/>
          <w:sz w:val="28"/>
          <w:szCs w:val="28"/>
        </w:rPr>
        <w:t>опрос</w:t>
      </w:r>
      <w:r>
        <w:rPr>
          <w:rFonts w:ascii="Times New Roman" w:eastAsia="Calibri" w:hAnsi="Times New Roman" w:cs="Times New Roman"/>
          <w:sz w:val="28"/>
          <w:szCs w:val="28"/>
        </w:rPr>
        <w:t>а 2023 года</w:t>
      </w:r>
      <w:r w:rsidRPr="0064742F">
        <w:rPr>
          <w:rFonts w:ascii="Times New Roman" w:eastAsia="Calibri" w:hAnsi="Times New Roman" w:cs="Times New Roman"/>
          <w:sz w:val="28"/>
          <w:szCs w:val="28"/>
        </w:rPr>
        <w:t>, наи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64742F">
        <w:rPr>
          <w:rFonts w:ascii="Times New Roman" w:eastAsia="Calibri" w:hAnsi="Times New Roman" w:cs="Times New Roman"/>
          <w:sz w:val="28"/>
          <w:szCs w:val="28"/>
        </w:rPr>
        <w:t xml:space="preserve"> распространенным.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FA9" w:rsidRPr="008C0FA9">
        <w:rPr>
          <w:rFonts w:ascii="Times New Roman" w:eastAsia="Calibri" w:hAnsi="Times New Roman" w:cs="Times New Roman"/>
          <w:sz w:val="28"/>
          <w:szCs w:val="28"/>
        </w:rPr>
        <w:t xml:space="preserve">При этом второй год подряд растет доля респондентов, считающих, что </w:t>
      </w:r>
      <w:r w:rsidR="008C0FA9">
        <w:rPr>
          <w:rFonts w:ascii="Times New Roman" w:eastAsia="Calibri" w:hAnsi="Times New Roman" w:cs="Times New Roman"/>
          <w:sz w:val="28"/>
          <w:szCs w:val="28"/>
        </w:rPr>
        <w:t xml:space="preserve">со стороны </w:t>
      </w:r>
      <w:r w:rsidR="008C0FA9" w:rsidRPr="008C0FA9">
        <w:rPr>
          <w:rFonts w:ascii="Times New Roman" w:eastAsia="Calibri" w:hAnsi="Times New Roman" w:cs="Times New Roman"/>
          <w:sz w:val="28"/>
          <w:szCs w:val="28"/>
        </w:rPr>
        <w:t>учреждени</w:t>
      </w:r>
      <w:r w:rsidR="008C0FA9">
        <w:rPr>
          <w:rFonts w:ascii="Times New Roman" w:eastAsia="Calibri" w:hAnsi="Times New Roman" w:cs="Times New Roman"/>
          <w:sz w:val="28"/>
          <w:szCs w:val="28"/>
        </w:rPr>
        <w:t>я</w:t>
      </w:r>
      <w:r w:rsidR="008C0FA9" w:rsidRPr="008C0FA9">
        <w:rPr>
          <w:rFonts w:ascii="Times New Roman" w:eastAsia="Calibri" w:hAnsi="Times New Roman" w:cs="Times New Roman"/>
          <w:sz w:val="28"/>
          <w:szCs w:val="28"/>
        </w:rPr>
        <w:t xml:space="preserve"> да</w:t>
      </w:r>
      <w:r w:rsidR="008C0FA9">
        <w:rPr>
          <w:rFonts w:ascii="Times New Roman" w:eastAsia="Calibri" w:hAnsi="Times New Roman" w:cs="Times New Roman"/>
          <w:sz w:val="28"/>
          <w:szCs w:val="28"/>
        </w:rPr>
        <w:t>ю</w:t>
      </w:r>
      <w:r w:rsidR="008C0FA9" w:rsidRPr="008C0FA9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8C0FA9">
        <w:rPr>
          <w:rFonts w:ascii="Times New Roman" w:eastAsia="Calibri" w:hAnsi="Times New Roman" w:cs="Times New Roman"/>
          <w:sz w:val="28"/>
          <w:szCs w:val="28"/>
        </w:rPr>
        <w:t>понять</w:t>
      </w:r>
      <w:r w:rsidR="008C0FA9" w:rsidRPr="008C0FA9">
        <w:rPr>
          <w:rFonts w:ascii="Times New Roman" w:eastAsia="Calibri" w:hAnsi="Times New Roman" w:cs="Times New Roman"/>
          <w:sz w:val="28"/>
          <w:szCs w:val="28"/>
        </w:rPr>
        <w:t xml:space="preserve"> и заставля</w:t>
      </w:r>
      <w:r w:rsidR="008C0FA9">
        <w:rPr>
          <w:rFonts w:ascii="Times New Roman" w:eastAsia="Calibri" w:hAnsi="Times New Roman" w:cs="Times New Roman"/>
          <w:sz w:val="28"/>
          <w:szCs w:val="28"/>
        </w:rPr>
        <w:t>ю</w:t>
      </w:r>
      <w:r w:rsidR="008C0FA9" w:rsidRPr="008C0FA9">
        <w:rPr>
          <w:rFonts w:ascii="Times New Roman" w:eastAsia="Calibri" w:hAnsi="Times New Roman" w:cs="Times New Roman"/>
          <w:sz w:val="28"/>
          <w:szCs w:val="28"/>
        </w:rPr>
        <w:t>т людей давать взятки.</w:t>
      </w:r>
      <w:r w:rsidR="008C0F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9A9B18" w14:textId="66875309" w:rsidR="00490D1E" w:rsidRDefault="008C0FA9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Итоговый</w:t>
      </w:r>
      <w:r w:rsidR="00747165">
        <w:rPr>
          <w:rFonts w:ascii="Times New Roman" w:eastAsia="Calibri" w:hAnsi="Times New Roman" w:cs="Times New Roman"/>
          <w:sz w:val="28"/>
          <w:szCs w:val="28"/>
        </w:rPr>
        <w:t xml:space="preserve"> вопрос в исследов</w:t>
      </w:r>
      <w:r w:rsidR="00CC5C30">
        <w:rPr>
          <w:rFonts w:ascii="Times New Roman" w:eastAsia="Calibri" w:hAnsi="Times New Roman" w:cs="Times New Roman"/>
          <w:sz w:val="28"/>
          <w:szCs w:val="28"/>
        </w:rPr>
        <w:t>ании связан с выявлением позиции респондентов, характеризующей</w:t>
      </w:r>
      <w:r w:rsidR="00747165">
        <w:rPr>
          <w:rFonts w:ascii="Times New Roman" w:eastAsia="Calibri" w:hAnsi="Times New Roman" w:cs="Times New Roman"/>
          <w:sz w:val="28"/>
          <w:szCs w:val="28"/>
        </w:rPr>
        <w:t xml:space="preserve"> их отношение к </w:t>
      </w:r>
      <w:r w:rsidR="00490D1E" w:rsidRPr="00EF48D0">
        <w:rPr>
          <w:rFonts w:ascii="Times New Roman" w:eastAsia="Calibri" w:hAnsi="Times New Roman" w:cs="Times New Roman"/>
          <w:sz w:val="28"/>
          <w:szCs w:val="28"/>
        </w:rPr>
        <w:t>коррупци</w:t>
      </w:r>
      <w:r w:rsidR="005978A3" w:rsidRPr="00EF48D0">
        <w:rPr>
          <w:rFonts w:ascii="Times New Roman" w:eastAsia="Calibri" w:hAnsi="Times New Roman" w:cs="Times New Roman"/>
          <w:sz w:val="28"/>
          <w:szCs w:val="28"/>
        </w:rPr>
        <w:t>онерам</w:t>
      </w:r>
      <w:r w:rsidR="00490D1E" w:rsidRPr="00EF4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8A3" w:rsidRPr="00EF48D0">
        <w:rPr>
          <w:rFonts w:ascii="Times New Roman" w:eastAsia="Calibri" w:hAnsi="Times New Roman" w:cs="Times New Roman"/>
          <w:sz w:val="28"/>
          <w:szCs w:val="28"/>
        </w:rPr>
        <w:t>(</w:t>
      </w:r>
      <w:r w:rsidR="00490D1E" w:rsidRPr="00EF48D0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="005978A3" w:rsidRPr="00EF48D0">
        <w:rPr>
          <w:rFonts w:ascii="Times New Roman" w:eastAsia="Calibri" w:hAnsi="Times New Roman" w:cs="Times New Roman"/>
          <w:sz w:val="28"/>
          <w:szCs w:val="28"/>
        </w:rPr>
        <w:t>взяткополучателям, так и взяткодателям)</w:t>
      </w:r>
      <w:r w:rsidR="00490D1E" w:rsidRPr="00EF48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F2620" w:rsidRPr="00EF48D0">
        <w:rPr>
          <w:rFonts w:ascii="Times New Roman" w:eastAsia="Calibri" w:hAnsi="Times New Roman" w:cs="Times New Roman"/>
          <w:sz w:val="28"/>
          <w:szCs w:val="28"/>
        </w:rPr>
        <w:t>Наиболее распространенным в массовом сознании жителей республики (как и в прошлом году) является отношение, характеризуемое осуждением и тех, кто дает взятки, и тех, кто их берет.</w:t>
      </w:r>
      <w:r w:rsidR="00EF48D0">
        <w:rPr>
          <w:rFonts w:ascii="Times New Roman" w:eastAsia="Calibri" w:hAnsi="Times New Roman" w:cs="Times New Roman"/>
          <w:sz w:val="28"/>
          <w:szCs w:val="28"/>
        </w:rPr>
        <w:t xml:space="preserve"> В этом году доля респондентов, выбравших этот вариант ответа, </w:t>
      </w:r>
      <w:r w:rsidR="00EF48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составила </w:t>
      </w:r>
      <w:r>
        <w:rPr>
          <w:rFonts w:ascii="Times New Roman" w:eastAsia="Calibri" w:hAnsi="Times New Roman" w:cs="Times New Roman"/>
          <w:sz w:val="28"/>
          <w:szCs w:val="28"/>
        </w:rPr>
        <w:t>28,8%, что на 4,3</w:t>
      </w:r>
      <w:r w:rsidR="00EF48D0">
        <w:rPr>
          <w:rFonts w:ascii="Times New Roman" w:eastAsia="Calibri" w:hAnsi="Times New Roman" w:cs="Times New Roman"/>
          <w:sz w:val="28"/>
          <w:szCs w:val="28"/>
        </w:rPr>
        <w:t>% выше аналогичного показа</w:t>
      </w:r>
      <w:r w:rsidR="00747165">
        <w:rPr>
          <w:rFonts w:ascii="Times New Roman" w:eastAsia="Calibri" w:hAnsi="Times New Roman" w:cs="Times New Roman"/>
          <w:sz w:val="28"/>
          <w:szCs w:val="28"/>
        </w:rPr>
        <w:t>теля прошлогоднего исследования</w:t>
      </w:r>
      <w:r w:rsidR="00EF4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48D0" w:rsidRPr="00EF48D0">
        <w:rPr>
          <w:rFonts w:ascii="Times New Roman" w:eastAsia="Calibri" w:hAnsi="Times New Roman" w:cs="Times New Roman"/>
          <w:sz w:val="28"/>
          <w:szCs w:val="28"/>
        </w:rPr>
        <w:t>(см. Рис</w:t>
      </w:r>
      <w:r w:rsidR="00CC5C30">
        <w:rPr>
          <w:rFonts w:ascii="Times New Roman" w:eastAsia="Calibri" w:hAnsi="Times New Roman" w:cs="Times New Roman"/>
          <w:sz w:val="28"/>
          <w:szCs w:val="28"/>
        </w:rPr>
        <w:t>.</w:t>
      </w:r>
      <w:r w:rsidR="00EF48D0" w:rsidRPr="00EF48D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C5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1557">
        <w:rPr>
          <w:rFonts w:ascii="Times New Roman" w:eastAsia="Calibri" w:hAnsi="Times New Roman" w:cs="Times New Roman"/>
          <w:sz w:val="28"/>
          <w:szCs w:val="28"/>
        </w:rPr>
        <w:t>18</w:t>
      </w:r>
      <w:r w:rsidR="00EF48D0" w:rsidRPr="00EF48D0">
        <w:rPr>
          <w:rFonts w:ascii="Times New Roman" w:eastAsia="Calibri" w:hAnsi="Times New Roman" w:cs="Times New Roman"/>
          <w:sz w:val="28"/>
          <w:szCs w:val="28"/>
        </w:rPr>
        <w:t>)</w:t>
      </w:r>
      <w:r w:rsidR="00EF48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33CA1EF" w14:textId="523D06EC" w:rsidR="00490D1E" w:rsidRPr="005A0824" w:rsidRDefault="0030092C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="00490D1E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1557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490D1E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90D1E"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 об отношении к коррупции и коррупционерам</w:t>
      </w:r>
      <w:r w:rsidR="00490D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90D1E"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</w:t>
      </w:r>
      <w:r w:rsidR="00CC5C30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="00490D1E"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 w:rsidR="00490D1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81D5332" w14:textId="77777777" w:rsidR="00490D1E" w:rsidRDefault="00490D1E" w:rsidP="00490D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DB4BDE" wp14:editId="1E6FB171">
            <wp:extent cx="5910902" cy="3200400"/>
            <wp:effectExtent l="19050" t="0" r="13648" b="0"/>
            <wp:docPr id="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80D8B4B" w14:textId="28CB668B" w:rsidR="005F5757" w:rsidRDefault="00747165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165">
        <w:rPr>
          <w:rFonts w:ascii="Times New Roman" w:eastAsia="Calibri" w:hAnsi="Times New Roman" w:cs="Times New Roman"/>
          <w:sz w:val="28"/>
          <w:szCs w:val="28"/>
        </w:rPr>
        <w:t xml:space="preserve">Также выросла (на </w:t>
      </w:r>
      <w:r w:rsidR="008C0FA9">
        <w:rPr>
          <w:rFonts w:ascii="Times New Roman" w:eastAsia="Calibri" w:hAnsi="Times New Roman" w:cs="Times New Roman"/>
          <w:sz w:val="28"/>
          <w:szCs w:val="28"/>
        </w:rPr>
        <w:t>4,6</w:t>
      </w:r>
      <w:r w:rsidRPr="00747165">
        <w:rPr>
          <w:rFonts w:ascii="Times New Roman" w:eastAsia="Calibri" w:hAnsi="Times New Roman" w:cs="Times New Roman"/>
          <w:sz w:val="28"/>
          <w:szCs w:val="28"/>
        </w:rPr>
        <w:t>%) по сравнению с данными прошлогоднего опроса и доля респондентов</w:t>
      </w:r>
      <w:r w:rsidR="004A5077">
        <w:rPr>
          <w:rFonts w:ascii="Times New Roman" w:eastAsia="Calibri" w:hAnsi="Times New Roman" w:cs="Times New Roman"/>
          <w:sz w:val="28"/>
          <w:szCs w:val="28"/>
        </w:rPr>
        <w:t>,</w:t>
      </w:r>
      <w:r w:rsidR="005F5757">
        <w:rPr>
          <w:rFonts w:ascii="Times New Roman" w:eastAsia="Calibri" w:hAnsi="Times New Roman" w:cs="Times New Roman"/>
          <w:sz w:val="28"/>
          <w:szCs w:val="28"/>
        </w:rPr>
        <w:t xml:space="preserve"> не осуждающих ни тех (взяткодателей), ни других (взяткополучателей)</w:t>
      </w:r>
      <w:r w:rsidRPr="007471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C5C30">
        <w:rPr>
          <w:rFonts w:ascii="Times New Roman" w:eastAsia="Calibri" w:hAnsi="Times New Roman" w:cs="Times New Roman"/>
          <w:sz w:val="28"/>
          <w:szCs w:val="28"/>
        </w:rPr>
        <w:t>составившая</w:t>
      </w:r>
      <w:r w:rsidR="005F5757">
        <w:rPr>
          <w:rFonts w:ascii="Times New Roman" w:eastAsia="Calibri" w:hAnsi="Times New Roman" w:cs="Times New Roman"/>
          <w:sz w:val="28"/>
          <w:szCs w:val="28"/>
        </w:rPr>
        <w:t xml:space="preserve"> в этом году </w:t>
      </w:r>
      <w:r w:rsidR="008C0FA9">
        <w:rPr>
          <w:rFonts w:ascii="Times New Roman" w:eastAsia="Calibri" w:hAnsi="Times New Roman" w:cs="Times New Roman"/>
          <w:sz w:val="28"/>
          <w:szCs w:val="28"/>
        </w:rPr>
        <w:t xml:space="preserve">21,3% </w:t>
      </w:r>
      <w:r w:rsidR="005F5757">
        <w:rPr>
          <w:rFonts w:ascii="Times New Roman" w:eastAsia="Calibri" w:hAnsi="Times New Roman" w:cs="Times New Roman"/>
          <w:sz w:val="28"/>
          <w:szCs w:val="28"/>
        </w:rPr>
        <w:t xml:space="preserve">из общей выборки исследования. </w:t>
      </w:r>
      <w:r w:rsidR="008C0FA9">
        <w:rPr>
          <w:rFonts w:ascii="Times New Roman" w:eastAsia="Calibri" w:hAnsi="Times New Roman" w:cs="Times New Roman"/>
          <w:sz w:val="28"/>
          <w:szCs w:val="28"/>
        </w:rPr>
        <w:t>Д</w:t>
      </w:r>
      <w:r w:rsidR="00EF48D0">
        <w:rPr>
          <w:rFonts w:ascii="Times New Roman" w:eastAsia="Calibri" w:hAnsi="Times New Roman" w:cs="Times New Roman"/>
          <w:sz w:val="28"/>
          <w:szCs w:val="28"/>
        </w:rPr>
        <w:t xml:space="preserve">оля респондентов, выбравших вариант ответа: </w:t>
      </w:r>
      <w:r w:rsidR="005F5757" w:rsidRPr="005F5757">
        <w:rPr>
          <w:rFonts w:ascii="Times New Roman" w:eastAsia="Calibri" w:hAnsi="Times New Roman" w:cs="Times New Roman"/>
          <w:sz w:val="28"/>
          <w:szCs w:val="28"/>
        </w:rPr>
        <w:t>«</w:t>
      </w:r>
      <w:r w:rsidR="005F5757" w:rsidRPr="005F5757">
        <w:rPr>
          <w:rFonts w:ascii="Times New Roman" w:eastAsia="Calibri" w:hAnsi="Times New Roman" w:cs="Times New Roman"/>
          <w:i/>
          <w:sz w:val="28"/>
          <w:szCs w:val="28"/>
        </w:rPr>
        <w:t>осуждаю тех, кто дает взятки; не осуждаю тех, кто их берет</w:t>
      </w:r>
      <w:r w:rsidR="005F5757" w:rsidRPr="005F575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C5C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C0FA9">
        <w:rPr>
          <w:rFonts w:ascii="Times New Roman" w:eastAsia="Calibri" w:hAnsi="Times New Roman" w:cs="Times New Roman"/>
          <w:sz w:val="28"/>
          <w:szCs w:val="28"/>
        </w:rPr>
        <w:t xml:space="preserve">составила 9,2% из общей массы опрошенных жителей республики, что на 0,6% меньше прошлогодних данных </w:t>
      </w:r>
      <w:r w:rsidR="00EF48D0">
        <w:rPr>
          <w:rFonts w:ascii="Times New Roman" w:eastAsia="Calibri" w:hAnsi="Times New Roman" w:cs="Times New Roman"/>
          <w:sz w:val="28"/>
          <w:szCs w:val="28"/>
        </w:rPr>
        <w:t xml:space="preserve">(в </w:t>
      </w:r>
      <w:r w:rsidR="008C0FA9">
        <w:rPr>
          <w:rFonts w:ascii="Times New Roman" w:eastAsia="Calibri" w:hAnsi="Times New Roman" w:cs="Times New Roman"/>
          <w:sz w:val="28"/>
          <w:szCs w:val="28"/>
        </w:rPr>
        <w:t>2023</w:t>
      </w:r>
      <w:r w:rsidR="00EF48D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5F5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FA9">
        <w:rPr>
          <w:rFonts w:ascii="Times New Roman" w:eastAsia="Calibri" w:hAnsi="Times New Roman" w:cs="Times New Roman"/>
          <w:sz w:val="28"/>
          <w:szCs w:val="28"/>
        </w:rPr>
        <w:t>этот вариант ответа выбрали 9,8% респондентов</w:t>
      </w:r>
      <w:r w:rsidR="00EF48D0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8C0FA9">
        <w:rPr>
          <w:rFonts w:ascii="Times New Roman" w:eastAsia="Calibri" w:hAnsi="Times New Roman" w:cs="Times New Roman"/>
          <w:sz w:val="28"/>
          <w:szCs w:val="28"/>
        </w:rPr>
        <w:t>И, наконец,</w:t>
      </w:r>
      <w:r w:rsidR="005F5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FA9">
        <w:rPr>
          <w:rFonts w:ascii="Times New Roman" w:eastAsia="Calibri" w:hAnsi="Times New Roman" w:cs="Times New Roman"/>
          <w:sz w:val="28"/>
          <w:szCs w:val="28"/>
        </w:rPr>
        <w:t xml:space="preserve">19% участников опроса ответили: </w:t>
      </w:r>
      <w:r w:rsidR="008C0FA9" w:rsidRPr="005F5757">
        <w:rPr>
          <w:rFonts w:ascii="Times New Roman" w:eastAsia="Calibri" w:hAnsi="Times New Roman" w:cs="Times New Roman"/>
          <w:sz w:val="28"/>
          <w:szCs w:val="28"/>
        </w:rPr>
        <w:t>«</w:t>
      </w:r>
      <w:r w:rsidR="008C0FA9" w:rsidRPr="005F5757">
        <w:rPr>
          <w:rFonts w:ascii="Times New Roman" w:eastAsia="Calibri" w:hAnsi="Times New Roman" w:cs="Times New Roman"/>
          <w:i/>
          <w:sz w:val="28"/>
          <w:szCs w:val="28"/>
        </w:rPr>
        <w:t>не осуждаю тех, кто дает взятки; осуждаю тех, кто их берет</w:t>
      </w:r>
      <w:r w:rsidR="008C0FA9" w:rsidRPr="005F5757">
        <w:rPr>
          <w:rFonts w:ascii="Times New Roman" w:eastAsia="Calibri" w:hAnsi="Times New Roman" w:cs="Times New Roman"/>
          <w:sz w:val="28"/>
          <w:szCs w:val="28"/>
        </w:rPr>
        <w:t>»</w:t>
      </w:r>
      <w:r w:rsidR="008C0FA9">
        <w:rPr>
          <w:rFonts w:ascii="Times New Roman" w:eastAsia="Calibri" w:hAnsi="Times New Roman" w:cs="Times New Roman"/>
          <w:sz w:val="28"/>
          <w:szCs w:val="28"/>
        </w:rPr>
        <w:t xml:space="preserve">, что на </w:t>
      </w:r>
      <w:r w:rsidR="007F07EC">
        <w:rPr>
          <w:rFonts w:ascii="Times New Roman" w:eastAsia="Calibri" w:hAnsi="Times New Roman" w:cs="Times New Roman"/>
          <w:sz w:val="28"/>
          <w:szCs w:val="28"/>
        </w:rPr>
        <w:t xml:space="preserve">4,3% больше результатов опроса 2023 года. Остальные 21,7% участников опроса затруднились ответить на вопрос. </w:t>
      </w:r>
    </w:p>
    <w:p w14:paraId="5AA585E6" w14:textId="77777777" w:rsidR="005F5757" w:rsidRDefault="005F5757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C474A3" w14:textId="77777777" w:rsidR="00B2690B" w:rsidRDefault="00B2690B" w:rsidP="00723AB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1099F1" w14:textId="77777777" w:rsidR="00B2690B" w:rsidRDefault="00B2690B" w:rsidP="00723AB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0EB79A" w14:textId="5BBB3C99" w:rsidR="00723AB1" w:rsidRPr="00723AB1" w:rsidRDefault="00425E0F" w:rsidP="00723AB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ВЫВОДЫ </w:t>
      </w:r>
    </w:p>
    <w:p w14:paraId="1EA649C4" w14:textId="2E6B4C7D" w:rsidR="00425E0F" w:rsidRPr="00425E0F" w:rsidRDefault="0013599A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99A">
        <w:rPr>
          <w:rFonts w:ascii="Times New Roman" w:eastAsia="Calibri" w:hAnsi="Times New Roman" w:cs="Times New Roman"/>
          <w:sz w:val="28"/>
          <w:szCs w:val="28"/>
        </w:rPr>
        <w:t xml:space="preserve">Исследование фиксирует положительную динамику в плане информированности населения республики об антикоррупционной деятельности правительства.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25E0F">
        <w:rPr>
          <w:rFonts w:ascii="Times New Roman" w:eastAsia="Calibri" w:hAnsi="Times New Roman" w:cs="Times New Roman"/>
          <w:sz w:val="28"/>
          <w:szCs w:val="28"/>
        </w:rPr>
        <w:t>аст</w:t>
      </w:r>
      <w:r w:rsidR="00417FD5">
        <w:rPr>
          <w:rFonts w:ascii="Times New Roman" w:eastAsia="Calibri" w:hAnsi="Times New Roman" w:cs="Times New Roman"/>
          <w:sz w:val="28"/>
          <w:szCs w:val="28"/>
        </w:rPr>
        <w:t>е</w:t>
      </w:r>
      <w:r w:rsidR="00425E0F">
        <w:rPr>
          <w:rFonts w:ascii="Times New Roman" w:eastAsia="Calibri" w:hAnsi="Times New Roman" w:cs="Times New Roman"/>
          <w:sz w:val="28"/>
          <w:szCs w:val="28"/>
        </w:rPr>
        <w:t>т доля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респондентов, отме</w:t>
      </w:r>
      <w:r w:rsidR="00425E0F">
        <w:rPr>
          <w:rFonts w:ascii="Times New Roman" w:eastAsia="Calibri" w:hAnsi="Times New Roman" w:cs="Times New Roman"/>
          <w:sz w:val="28"/>
          <w:szCs w:val="28"/>
        </w:rPr>
        <w:t>чающих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свою осведомл</w:t>
      </w:r>
      <w:r w:rsidR="00417FD5">
        <w:rPr>
          <w:rFonts w:ascii="Times New Roman" w:eastAsia="Calibri" w:hAnsi="Times New Roman" w:cs="Times New Roman"/>
          <w:sz w:val="28"/>
          <w:szCs w:val="28"/>
        </w:rPr>
        <w:t>е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>нность о мерах, принимаемых властями в целях противодействия коррупции</w:t>
      </w:r>
      <w:r w:rsidR="00425E0F">
        <w:rPr>
          <w:rFonts w:ascii="Times New Roman" w:eastAsia="Calibri" w:hAnsi="Times New Roman" w:cs="Times New Roman"/>
          <w:sz w:val="28"/>
          <w:szCs w:val="28"/>
        </w:rPr>
        <w:t>.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25E0F">
        <w:rPr>
          <w:rFonts w:ascii="Times New Roman" w:eastAsia="Calibri" w:hAnsi="Times New Roman" w:cs="Times New Roman"/>
          <w:sz w:val="28"/>
          <w:szCs w:val="28"/>
        </w:rPr>
        <w:t xml:space="preserve"> году она (доля респондентов)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составила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99A">
        <w:rPr>
          <w:rFonts w:ascii="Times New Roman" w:eastAsia="Calibri" w:hAnsi="Times New Roman" w:cs="Times New Roman"/>
          <w:sz w:val="28"/>
          <w:szCs w:val="28"/>
        </w:rPr>
        <w:t>88,6%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от общей выборки, что на </w:t>
      </w:r>
      <w:r>
        <w:rPr>
          <w:rFonts w:ascii="Times New Roman" w:eastAsia="Calibri" w:hAnsi="Times New Roman" w:cs="Times New Roman"/>
          <w:sz w:val="28"/>
          <w:szCs w:val="28"/>
        </w:rPr>
        <w:t>13,9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>% выше аналогичного показателя по итогам прошлогоднего опроса. В структуре осведомл</w:t>
      </w:r>
      <w:r w:rsidR="00417FD5">
        <w:rPr>
          <w:rFonts w:ascii="Times New Roman" w:eastAsia="Calibri" w:hAnsi="Times New Roman" w:cs="Times New Roman"/>
          <w:sz w:val="28"/>
          <w:szCs w:val="28"/>
        </w:rPr>
        <w:t>е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>нной части опрошенных о мерах, принимаемых властями по борьбе с коррупцией</w:t>
      </w:r>
      <w:r w:rsidR="004A5077">
        <w:rPr>
          <w:rFonts w:ascii="Times New Roman" w:eastAsia="Calibri" w:hAnsi="Times New Roman" w:cs="Times New Roman"/>
          <w:sz w:val="28"/>
          <w:szCs w:val="28"/>
        </w:rPr>
        <w:t>,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доминируют </w:t>
      </w:r>
      <w:r w:rsidR="00417FD5">
        <w:rPr>
          <w:rFonts w:ascii="Times New Roman" w:eastAsia="Calibri" w:hAnsi="Times New Roman" w:cs="Times New Roman"/>
          <w:sz w:val="28"/>
          <w:szCs w:val="28"/>
        </w:rPr>
        <w:t>те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>, к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то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>информирован, но специально не следят за этим (</w:t>
      </w:r>
      <w:r>
        <w:rPr>
          <w:rFonts w:ascii="Times New Roman" w:eastAsia="Calibri" w:hAnsi="Times New Roman" w:cs="Times New Roman"/>
          <w:sz w:val="28"/>
          <w:szCs w:val="28"/>
        </w:rPr>
        <w:t>44,3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% от общей массы респондентов). </w:t>
      </w:r>
      <w:r w:rsidR="00417FD5">
        <w:rPr>
          <w:rFonts w:ascii="Times New Roman" w:eastAsia="Calibri" w:hAnsi="Times New Roman" w:cs="Times New Roman"/>
          <w:sz w:val="28"/>
          <w:szCs w:val="28"/>
        </w:rPr>
        <w:t>Н</w:t>
      </w:r>
      <w:r w:rsidRPr="0013599A">
        <w:rPr>
          <w:rFonts w:ascii="Times New Roman" w:eastAsia="Calibri" w:hAnsi="Times New Roman" w:cs="Times New Roman"/>
          <w:sz w:val="28"/>
          <w:szCs w:val="28"/>
        </w:rPr>
        <w:t>аметилась тенденция уменьшения доли респондентов, не информированных о борьбе с коррупцией в Дагестане. В сравнении с данными прошлогоднего опроса</w:t>
      </w:r>
      <w:r w:rsidR="00AC3FD1">
        <w:rPr>
          <w:rFonts w:ascii="Times New Roman" w:eastAsia="Calibri" w:hAnsi="Times New Roman" w:cs="Times New Roman"/>
          <w:sz w:val="28"/>
          <w:szCs w:val="28"/>
        </w:rPr>
        <w:t>,</w:t>
      </w:r>
      <w:r w:rsidRPr="0013599A">
        <w:rPr>
          <w:rFonts w:ascii="Times New Roman" w:eastAsia="Calibri" w:hAnsi="Times New Roman" w:cs="Times New Roman"/>
          <w:sz w:val="28"/>
          <w:szCs w:val="28"/>
        </w:rPr>
        <w:t xml:space="preserve"> на 8,2 </w:t>
      </w:r>
      <w:r w:rsidR="0019045F">
        <w:rPr>
          <w:rFonts w:ascii="Times New Roman" w:eastAsia="Calibri" w:hAnsi="Times New Roman" w:cs="Times New Roman"/>
          <w:sz w:val="28"/>
          <w:szCs w:val="28"/>
        </w:rPr>
        <w:t>процентных пункта</w:t>
      </w:r>
      <w:r w:rsidRPr="0013599A">
        <w:rPr>
          <w:rFonts w:ascii="Times New Roman" w:eastAsia="Calibri" w:hAnsi="Times New Roman" w:cs="Times New Roman"/>
          <w:sz w:val="28"/>
          <w:szCs w:val="28"/>
        </w:rPr>
        <w:t xml:space="preserve"> уменьшилась доля респондентов, ответивших </w:t>
      </w:r>
      <w:r w:rsidRPr="00AC3FD1">
        <w:rPr>
          <w:rFonts w:ascii="Times New Roman" w:eastAsia="Calibri" w:hAnsi="Times New Roman" w:cs="Times New Roman"/>
          <w:i/>
          <w:sz w:val="28"/>
          <w:szCs w:val="28"/>
        </w:rPr>
        <w:t>«ничего не знаю об этом»</w:t>
      </w:r>
      <w:r w:rsidRPr="0013599A">
        <w:rPr>
          <w:rFonts w:ascii="Times New Roman" w:eastAsia="Calibri" w:hAnsi="Times New Roman" w:cs="Times New Roman"/>
          <w:sz w:val="28"/>
          <w:szCs w:val="28"/>
        </w:rPr>
        <w:t>.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99A">
        <w:rPr>
          <w:rFonts w:ascii="Times New Roman" w:eastAsia="Calibri" w:hAnsi="Times New Roman" w:cs="Times New Roman"/>
          <w:sz w:val="28"/>
          <w:szCs w:val="28"/>
        </w:rPr>
        <w:t>Если по итогам опроса 2023 года таковых было 19,6% респондентов, то по итогам опроса 2024 года – 11,4% от всей массы опрошенных жителей республики. Напротив, доля респондентов, отмечающих, что постоянно следят за этой темой, выросла на 4</w:t>
      </w:r>
      <w:r w:rsidR="0019045F">
        <w:rPr>
          <w:rFonts w:ascii="Times New Roman" w:eastAsia="Calibri" w:hAnsi="Times New Roman" w:cs="Times New Roman"/>
          <w:sz w:val="28"/>
          <w:szCs w:val="28"/>
        </w:rPr>
        <w:t xml:space="preserve"> процентных пункта </w:t>
      </w:r>
      <w:r w:rsidRPr="0013599A">
        <w:rPr>
          <w:rFonts w:ascii="Times New Roman" w:eastAsia="Calibri" w:hAnsi="Times New Roman" w:cs="Times New Roman"/>
          <w:sz w:val="28"/>
          <w:szCs w:val="28"/>
        </w:rPr>
        <w:t xml:space="preserve">по сравнению с 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данными </w:t>
      </w:r>
      <w:r w:rsidRPr="0013599A">
        <w:rPr>
          <w:rFonts w:ascii="Times New Roman" w:eastAsia="Calibri" w:hAnsi="Times New Roman" w:cs="Times New Roman"/>
          <w:sz w:val="28"/>
          <w:szCs w:val="28"/>
        </w:rPr>
        <w:t>прошлогоднего опроса.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71A5FE" w14:textId="018A8764" w:rsidR="00D02D05" w:rsidRDefault="00D02D05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Результаты </w:t>
      </w:r>
      <w:r w:rsidRPr="00425E0F">
        <w:rPr>
          <w:rFonts w:ascii="Times New Roman" w:eastAsia="Calibri" w:hAnsi="Times New Roman" w:cs="Times New Roman"/>
          <w:sz w:val="28"/>
          <w:szCs w:val="28"/>
        </w:rPr>
        <w:t>опрос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25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2D05">
        <w:rPr>
          <w:rFonts w:ascii="Times New Roman" w:eastAsia="Calibri" w:hAnsi="Times New Roman" w:cs="Times New Roman"/>
          <w:sz w:val="28"/>
          <w:szCs w:val="28"/>
        </w:rPr>
        <w:t>свидетельству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02D05">
        <w:rPr>
          <w:rFonts w:ascii="Times New Roman" w:eastAsia="Calibri" w:hAnsi="Times New Roman" w:cs="Times New Roman"/>
          <w:sz w:val="28"/>
          <w:szCs w:val="28"/>
        </w:rPr>
        <w:t xml:space="preserve">т о небольшом позитивном сдвиге в восприятии населением отношения властей 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борьбе с коррупцией. </w:t>
      </w:r>
      <w:r w:rsidR="00417FD5">
        <w:rPr>
          <w:rFonts w:ascii="Times New Roman" w:eastAsia="Calibri" w:hAnsi="Times New Roman" w:cs="Times New Roman"/>
          <w:sz w:val="28"/>
          <w:szCs w:val="28"/>
        </w:rPr>
        <w:t>Сумма</w:t>
      </w:r>
      <w:r w:rsidRPr="00D02D05">
        <w:rPr>
          <w:rFonts w:ascii="Times New Roman" w:eastAsia="Calibri" w:hAnsi="Times New Roman" w:cs="Times New Roman"/>
          <w:sz w:val="28"/>
          <w:szCs w:val="28"/>
        </w:rPr>
        <w:t xml:space="preserve"> респондентов</w:t>
      </w:r>
      <w:r w:rsidR="00417FD5">
        <w:rPr>
          <w:rFonts w:ascii="Times New Roman" w:eastAsia="Calibri" w:hAnsi="Times New Roman" w:cs="Times New Roman"/>
          <w:sz w:val="28"/>
          <w:szCs w:val="28"/>
        </w:rPr>
        <w:t>,</w:t>
      </w:r>
      <w:r w:rsidRPr="00D02D05">
        <w:rPr>
          <w:rFonts w:ascii="Times New Roman" w:eastAsia="Calibri" w:hAnsi="Times New Roman" w:cs="Times New Roman"/>
          <w:sz w:val="28"/>
          <w:szCs w:val="28"/>
        </w:rPr>
        <w:t xml:space="preserve"> которые считают, что власти </w:t>
      </w:r>
      <w:r w:rsidRPr="00AC3FD1">
        <w:rPr>
          <w:rFonts w:ascii="Times New Roman" w:eastAsia="Calibri" w:hAnsi="Times New Roman" w:cs="Times New Roman"/>
          <w:i/>
          <w:sz w:val="28"/>
          <w:szCs w:val="28"/>
        </w:rPr>
        <w:t>«делают все возможное»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(10,7%)</w:t>
      </w:r>
      <w:r w:rsidRPr="00D02D0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AC3FD1">
        <w:rPr>
          <w:rFonts w:ascii="Times New Roman" w:eastAsia="Calibri" w:hAnsi="Times New Roman" w:cs="Times New Roman"/>
          <w:i/>
          <w:sz w:val="28"/>
          <w:szCs w:val="28"/>
        </w:rPr>
        <w:t>«делают очень много»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(20,2%)</w:t>
      </w:r>
      <w:r w:rsidRPr="00D02D05">
        <w:rPr>
          <w:rFonts w:ascii="Times New Roman" w:eastAsia="Calibri" w:hAnsi="Times New Roman" w:cs="Times New Roman"/>
          <w:sz w:val="28"/>
          <w:szCs w:val="28"/>
        </w:rPr>
        <w:t>, по сравнению с результатами опроса 2023 года</w:t>
      </w:r>
      <w:r w:rsidR="00AC3FD1">
        <w:rPr>
          <w:rFonts w:ascii="Times New Roman" w:eastAsia="Calibri" w:hAnsi="Times New Roman" w:cs="Times New Roman"/>
          <w:sz w:val="28"/>
          <w:szCs w:val="28"/>
        </w:rPr>
        <w:t>,</w:t>
      </w:r>
      <w:r w:rsidRPr="00D02D05">
        <w:rPr>
          <w:rFonts w:ascii="Times New Roman" w:eastAsia="Calibri" w:hAnsi="Times New Roman" w:cs="Times New Roman"/>
          <w:sz w:val="28"/>
          <w:szCs w:val="28"/>
        </w:rPr>
        <w:t xml:space="preserve"> увеличил</w:t>
      </w:r>
      <w:r w:rsidR="00417FD5">
        <w:rPr>
          <w:rFonts w:ascii="Times New Roman" w:eastAsia="Calibri" w:hAnsi="Times New Roman" w:cs="Times New Roman"/>
          <w:sz w:val="28"/>
          <w:szCs w:val="28"/>
        </w:rPr>
        <w:t>а</w:t>
      </w:r>
      <w:r w:rsidRPr="00D02D05">
        <w:rPr>
          <w:rFonts w:ascii="Times New Roman" w:eastAsia="Calibri" w:hAnsi="Times New Roman" w:cs="Times New Roman"/>
          <w:sz w:val="28"/>
          <w:szCs w:val="28"/>
        </w:rPr>
        <w:t>сь на 6,7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45F">
        <w:rPr>
          <w:rFonts w:ascii="Times New Roman" w:eastAsia="Calibri" w:hAnsi="Times New Roman" w:cs="Times New Roman"/>
          <w:sz w:val="28"/>
          <w:szCs w:val="28"/>
        </w:rPr>
        <w:t>процентных пункта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составила 30,9%</w:t>
      </w:r>
      <w:r w:rsidRPr="00D02D05">
        <w:rPr>
          <w:rFonts w:ascii="Times New Roman" w:eastAsia="Calibri" w:hAnsi="Times New Roman" w:cs="Times New Roman"/>
          <w:sz w:val="28"/>
          <w:szCs w:val="28"/>
        </w:rPr>
        <w:t xml:space="preserve">. При этом по сравнению с результатами опроса </w:t>
      </w:r>
      <w:r w:rsidR="00285E5E">
        <w:rPr>
          <w:rFonts w:ascii="Times New Roman" w:eastAsia="Calibri" w:hAnsi="Times New Roman" w:cs="Times New Roman"/>
          <w:sz w:val="28"/>
          <w:szCs w:val="28"/>
        </w:rPr>
        <w:t>2023 года</w:t>
      </w:r>
      <w:r w:rsidR="00AC3FD1">
        <w:rPr>
          <w:rFonts w:ascii="Times New Roman" w:eastAsia="Calibri" w:hAnsi="Times New Roman" w:cs="Times New Roman"/>
          <w:sz w:val="28"/>
          <w:szCs w:val="28"/>
        </w:rPr>
        <w:t>,</w:t>
      </w:r>
      <w:r w:rsidR="00285E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2D05">
        <w:rPr>
          <w:rFonts w:ascii="Times New Roman" w:eastAsia="Calibri" w:hAnsi="Times New Roman" w:cs="Times New Roman"/>
          <w:sz w:val="28"/>
          <w:szCs w:val="28"/>
        </w:rPr>
        <w:t xml:space="preserve">доля респондентов, которые считают, что власти делают недостаточно для борьбы с коррупцией (вариант ответа </w:t>
      </w:r>
      <w:r w:rsidRPr="00AC3FD1">
        <w:rPr>
          <w:rFonts w:ascii="Times New Roman" w:eastAsia="Calibri" w:hAnsi="Times New Roman" w:cs="Times New Roman"/>
          <w:i/>
          <w:sz w:val="28"/>
          <w:szCs w:val="28"/>
        </w:rPr>
        <w:t>«делают мало»</w:t>
      </w:r>
      <w:r w:rsidRPr="00D02D05">
        <w:rPr>
          <w:rFonts w:ascii="Times New Roman" w:eastAsia="Calibri" w:hAnsi="Times New Roman" w:cs="Times New Roman"/>
          <w:sz w:val="28"/>
          <w:szCs w:val="28"/>
        </w:rPr>
        <w:t>), также увеличилась на 7,9%.</w:t>
      </w:r>
      <w:r w:rsidR="00D84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40B7" w:rsidRPr="00425E0F">
        <w:rPr>
          <w:rFonts w:ascii="Times New Roman" w:eastAsia="Calibri" w:hAnsi="Times New Roman" w:cs="Times New Roman"/>
          <w:sz w:val="28"/>
          <w:szCs w:val="28"/>
        </w:rPr>
        <w:t>А вот</w:t>
      </w:r>
      <w:r w:rsidR="00D840B7" w:rsidRPr="00D840B7">
        <w:rPr>
          <w:rFonts w:ascii="Times New Roman" w:eastAsia="Calibri" w:hAnsi="Times New Roman" w:cs="Times New Roman"/>
          <w:sz w:val="28"/>
          <w:szCs w:val="28"/>
        </w:rPr>
        <w:t xml:space="preserve"> доля респондентов с явно нег</w:t>
      </w:r>
      <w:r w:rsidR="00AC3FD1">
        <w:rPr>
          <w:rFonts w:ascii="Times New Roman" w:eastAsia="Calibri" w:hAnsi="Times New Roman" w:cs="Times New Roman"/>
          <w:sz w:val="28"/>
          <w:szCs w:val="28"/>
        </w:rPr>
        <w:t>ативным мнением (вариант ответа</w:t>
      </w:r>
      <w:r w:rsidR="00D840B7" w:rsidRPr="00D84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40B7" w:rsidRPr="00AC3FD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417FD5" w:rsidRPr="00AC3FD1">
        <w:rPr>
          <w:rFonts w:ascii="Times New Roman" w:eastAsia="Calibri" w:hAnsi="Times New Roman" w:cs="Times New Roman"/>
          <w:i/>
          <w:sz w:val="28"/>
          <w:szCs w:val="28"/>
        </w:rPr>
        <w:t xml:space="preserve">власти </w:t>
      </w:r>
      <w:r w:rsidR="00D840B7" w:rsidRPr="00AC3FD1">
        <w:rPr>
          <w:rFonts w:ascii="Times New Roman" w:eastAsia="Calibri" w:hAnsi="Times New Roman" w:cs="Times New Roman"/>
          <w:i/>
          <w:sz w:val="28"/>
          <w:szCs w:val="28"/>
        </w:rPr>
        <w:t>ничего не делают»</w:t>
      </w:r>
      <w:r w:rsidR="00D840B7" w:rsidRPr="00D840B7">
        <w:rPr>
          <w:rFonts w:ascii="Times New Roman" w:eastAsia="Calibri" w:hAnsi="Times New Roman" w:cs="Times New Roman"/>
          <w:sz w:val="28"/>
          <w:szCs w:val="28"/>
        </w:rPr>
        <w:t xml:space="preserve">) об отношении </w:t>
      </w:r>
      <w:r w:rsidR="00417FD5">
        <w:rPr>
          <w:rFonts w:ascii="Times New Roman" w:eastAsia="Calibri" w:hAnsi="Times New Roman" w:cs="Times New Roman"/>
          <w:sz w:val="28"/>
          <w:szCs w:val="28"/>
        </w:rPr>
        <w:t>власти</w:t>
      </w:r>
      <w:r w:rsidR="00D840B7" w:rsidRPr="00D840B7">
        <w:rPr>
          <w:rFonts w:ascii="Times New Roman" w:eastAsia="Calibri" w:hAnsi="Times New Roman" w:cs="Times New Roman"/>
          <w:sz w:val="28"/>
          <w:szCs w:val="28"/>
        </w:rPr>
        <w:t xml:space="preserve"> к борьб</w:t>
      </w:r>
      <w:r w:rsidR="00417FD5">
        <w:rPr>
          <w:rFonts w:ascii="Times New Roman" w:eastAsia="Calibri" w:hAnsi="Times New Roman" w:cs="Times New Roman"/>
          <w:sz w:val="28"/>
          <w:szCs w:val="28"/>
        </w:rPr>
        <w:t>е</w:t>
      </w:r>
      <w:r w:rsidR="00D840B7" w:rsidRPr="00D840B7">
        <w:rPr>
          <w:rFonts w:ascii="Times New Roman" w:eastAsia="Calibri" w:hAnsi="Times New Roman" w:cs="Times New Roman"/>
          <w:sz w:val="28"/>
          <w:szCs w:val="28"/>
        </w:rPr>
        <w:t xml:space="preserve"> с коррупцией снизилась </w:t>
      </w:r>
      <w:r w:rsidR="00285E5E">
        <w:rPr>
          <w:rFonts w:ascii="Times New Roman" w:eastAsia="Calibri" w:hAnsi="Times New Roman" w:cs="Times New Roman"/>
          <w:sz w:val="28"/>
          <w:szCs w:val="28"/>
        </w:rPr>
        <w:t xml:space="preserve">в 2024 году по сравнению с прошлогодними данными </w:t>
      </w:r>
      <w:r w:rsidR="00D840B7" w:rsidRPr="00D840B7">
        <w:rPr>
          <w:rFonts w:ascii="Times New Roman" w:eastAsia="Calibri" w:hAnsi="Times New Roman" w:cs="Times New Roman"/>
          <w:sz w:val="28"/>
          <w:szCs w:val="28"/>
        </w:rPr>
        <w:t xml:space="preserve">на 1,5%, что свидетельствует о </w:t>
      </w:r>
      <w:r w:rsidR="00D840B7" w:rsidRPr="00D840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небольшом позитивном сдвиге в восприятии </w:t>
      </w:r>
      <w:r w:rsidR="00D840B7">
        <w:rPr>
          <w:rFonts w:ascii="Times New Roman" w:eastAsia="Calibri" w:hAnsi="Times New Roman" w:cs="Times New Roman"/>
          <w:sz w:val="28"/>
          <w:szCs w:val="28"/>
        </w:rPr>
        <w:t>населением республики антикоррупционных усилий властей</w:t>
      </w:r>
      <w:r w:rsidR="00D840B7" w:rsidRPr="00D840B7">
        <w:rPr>
          <w:rFonts w:ascii="Times New Roman" w:eastAsia="Calibri" w:hAnsi="Times New Roman" w:cs="Times New Roman"/>
          <w:sz w:val="28"/>
          <w:szCs w:val="28"/>
        </w:rPr>
        <w:t>.</w:t>
      </w:r>
      <w:r w:rsidR="00285E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68AE3B" w14:textId="126714DD" w:rsidR="00425E0F" w:rsidRDefault="00417FD5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незначительно выросла д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>оля респондентов, считающих, что руководство республики хочет эффективно бороться с коррупцией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>умма долей участников опроса, выбравших соответствующие варианты ответов</w:t>
      </w:r>
      <w:r w:rsidR="00AC3FD1">
        <w:rPr>
          <w:rFonts w:ascii="Times New Roman" w:eastAsia="Calibri" w:hAnsi="Times New Roman" w:cs="Times New Roman"/>
          <w:sz w:val="28"/>
          <w:szCs w:val="28"/>
        </w:rPr>
        <w:t>,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 xml:space="preserve"> составила 35,5%, что на 1,2% больше результатов опроса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2023 года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>. В прошлом году доля таких респондентов составляла 34,3% от всей выборки. Дол</w:t>
      </w:r>
      <w:r w:rsidR="00AC3FD1">
        <w:rPr>
          <w:rFonts w:ascii="Times New Roman" w:eastAsia="Calibri" w:hAnsi="Times New Roman" w:cs="Times New Roman"/>
          <w:sz w:val="28"/>
          <w:szCs w:val="28"/>
        </w:rPr>
        <w:t>я респондентов,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 xml:space="preserve"> считающих, что руководство республики не хочет эффективно бороться с коррупцией, осталась примерно на уровне прошло</w:t>
      </w:r>
      <w:r w:rsidR="00285E5E">
        <w:rPr>
          <w:rFonts w:ascii="Times New Roman" w:eastAsia="Calibri" w:hAnsi="Times New Roman" w:cs="Times New Roman"/>
          <w:sz w:val="28"/>
          <w:szCs w:val="28"/>
        </w:rPr>
        <w:t>годних данных и составила 31,8% (в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 xml:space="preserve"> 2023 году доля таких респондентов составила 31,6%</w:t>
      </w:r>
      <w:r w:rsidR="00285E5E">
        <w:rPr>
          <w:rFonts w:ascii="Times New Roman" w:eastAsia="Calibri" w:hAnsi="Times New Roman" w:cs="Times New Roman"/>
          <w:sz w:val="28"/>
          <w:szCs w:val="28"/>
        </w:rPr>
        <w:t>)</w:t>
      </w:r>
      <w:r w:rsidR="00285E5E" w:rsidRPr="00285E5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9C0B2F" w14:textId="5267842E" w:rsidR="003C358E" w:rsidRDefault="00285E5E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FD5">
        <w:rPr>
          <w:rFonts w:ascii="Times New Roman" w:eastAsia="Calibri" w:hAnsi="Times New Roman" w:cs="Times New Roman"/>
          <w:sz w:val="28"/>
          <w:szCs w:val="28"/>
        </w:rPr>
        <w:t xml:space="preserve">По данным опроса, жители республики больше всего сталкиваются 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теми или иными проявлениями </w:t>
      </w:r>
      <w:r w:rsidR="00417FD5">
        <w:rPr>
          <w:rFonts w:ascii="Times New Roman" w:eastAsia="Calibri" w:hAnsi="Times New Roman" w:cs="Times New Roman"/>
          <w:sz w:val="28"/>
          <w:szCs w:val="28"/>
        </w:rPr>
        <w:t>коррупци</w:t>
      </w:r>
      <w:r w:rsidR="00B536FA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FD5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получении бесплатной медицинской помощи в </w:t>
      </w:r>
      <w:r w:rsidR="00417FD5">
        <w:rPr>
          <w:rFonts w:ascii="Times New Roman" w:eastAsia="Calibri" w:hAnsi="Times New Roman" w:cs="Times New Roman"/>
          <w:sz w:val="28"/>
          <w:szCs w:val="28"/>
        </w:rPr>
        <w:t>бюджетных учреждениях здравоохранения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 (больницах, поликлиниках)</w:t>
      </w:r>
      <w:r w:rsidR="00417FD5">
        <w:rPr>
          <w:rFonts w:ascii="Times New Roman" w:eastAsia="Calibri" w:hAnsi="Times New Roman" w:cs="Times New Roman"/>
          <w:sz w:val="28"/>
          <w:szCs w:val="28"/>
        </w:rPr>
        <w:t>;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при взаимодействии с представителями ресурсоснабжающих организаций (контролеры и инспектора);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вузах </w:t>
      </w:r>
      <w:r w:rsidR="00B536FA" w:rsidRPr="00425E0F">
        <w:rPr>
          <w:rFonts w:ascii="Times New Roman" w:eastAsia="Calibri" w:hAnsi="Times New Roman" w:cs="Times New Roman"/>
          <w:sz w:val="28"/>
          <w:szCs w:val="28"/>
        </w:rPr>
        <w:t>(поступление, экзамены и зачеты, диплом и др.)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; при взаимодействии с представителями правоохранительных органов; в отрасли строительства и архитектуры; при взаимодействии с представителями судебной системы. 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 xml:space="preserve">Среди последних случаев столкновения с </w:t>
      </w:r>
      <w:r w:rsidR="00B536FA">
        <w:rPr>
          <w:rFonts w:ascii="Times New Roman" w:eastAsia="Calibri" w:hAnsi="Times New Roman" w:cs="Times New Roman"/>
          <w:sz w:val="28"/>
          <w:szCs w:val="28"/>
        </w:rPr>
        <w:t>коррупцией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 xml:space="preserve"> у респондентов, как и по итогам прошлогоднего опроса, </w:t>
      </w:r>
      <w:r w:rsidR="003C358E">
        <w:rPr>
          <w:rFonts w:ascii="Times New Roman" w:eastAsia="Calibri" w:hAnsi="Times New Roman" w:cs="Times New Roman"/>
          <w:sz w:val="28"/>
          <w:szCs w:val="28"/>
        </w:rPr>
        <w:t>н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>аиб</w:t>
      </w:r>
      <w:r w:rsidR="00AC3FD1">
        <w:rPr>
          <w:rFonts w:ascii="Times New Roman" w:eastAsia="Calibri" w:hAnsi="Times New Roman" w:cs="Times New Roman"/>
          <w:sz w:val="28"/>
          <w:szCs w:val="28"/>
        </w:rPr>
        <w:t>олее частыми оказались ситуации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 xml:space="preserve"> при получении бесплатной медицинской помощи в поликлинике, в больнице; в вузах</w:t>
      </w:r>
      <w:r w:rsidR="00B536FA">
        <w:rPr>
          <w:rFonts w:ascii="Times New Roman" w:eastAsia="Calibri" w:hAnsi="Times New Roman" w:cs="Times New Roman"/>
          <w:sz w:val="28"/>
          <w:szCs w:val="28"/>
        </w:rPr>
        <w:t>;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>школах</w:t>
      </w:r>
      <w:r w:rsidR="00B536FA">
        <w:rPr>
          <w:rFonts w:ascii="Times New Roman" w:eastAsia="Calibri" w:hAnsi="Times New Roman" w:cs="Times New Roman"/>
          <w:sz w:val="28"/>
          <w:szCs w:val="28"/>
        </w:rPr>
        <w:t>;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 xml:space="preserve"> в дошкольных учреждениях</w:t>
      </w:r>
      <w:r w:rsidR="00B536FA">
        <w:rPr>
          <w:rFonts w:ascii="Times New Roman" w:eastAsia="Calibri" w:hAnsi="Times New Roman" w:cs="Times New Roman"/>
          <w:sz w:val="28"/>
          <w:szCs w:val="28"/>
        </w:rPr>
        <w:t>;</w:t>
      </w:r>
      <w:r w:rsidR="00B536FA" w:rsidRPr="00B536FA">
        <w:rPr>
          <w:rFonts w:ascii="Times New Roman" w:eastAsia="Calibri" w:hAnsi="Times New Roman" w:cs="Times New Roman"/>
          <w:sz w:val="28"/>
          <w:szCs w:val="28"/>
        </w:rPr>
        <w:t xml:space="preserve"> при оформлении пенсии; при оформлении социальных выплат.</w:t>
      </w:r>
      <w:r w:rsidR="00B536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F13B6C" w14:textId="2C28D369" w:rsidR="00285E5E" w:rsidRDefault="003C358E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За последний год коррупционные ситуации </w:t>
      </w:r>
      <w:r w:rsidR="00324562">
        <w:rPr>
          <w:rFonts w:ascii="Times New Roman" w:eastAsia="Calibri" w:hAnsi="Times New Roman" w:cs="Times New Roman"/>
          <w:sz w:val="28"/>
          <w:szCs w:val="28"/>
        </w:rPr>
        <w:t>наиболее часто</w:t>
      </w: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 (более 3-х раз за год) возникали у опрошенных жителей республики: в школах, вузах и бюджетных медицинских учреждениях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Далее в порядке убывания частота возникновения коррупционных ситуаций </w:t>
      </w:r>
      <w:r w:rsidRPr="00324562">
        <w:rPr>
          <w:rFonts w:ascii="Times New Roman" w:eastAsia="Calibri" w:hAnsi="Times New Roman" w:cs="Times New Roman"/>
          <w:i/>
          <w:sz w:val="28"/>
          <w:szCs w:val="28"/>
        </w:rPr>
        <w:t>«три раза в год»</w:t>
      </w: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 отмечается респондентами в контексте ситуаций</w:t>
      </w:r>
      <w:r w:rsidR="004A5077">
        <w:rPr>
          <w:rFonts w:ascii="Times New Roman" w:eastAsia="Calibri" w:hAnsi="Times New Roman" w:cs="Times New Roman"/>
          <w:sz w:val="28"/>
          <w:szCs w:val="28"/>
        </w:rPr>
        <w:t>,</w:t>
      </w:r>
      <w:r w:rsidRPr="003C358E">
        <w:t xml:space="preserve"> </w:t>
      </w: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связанных с дошкольными учреждениями, а также при трудоустройстве и/или продвижении по </w:t>
      </w:r>
      <w:r w:rsidRPr="003C358E">
        <w:rPr>
          <w:rFonts w:ascii="Times New Roman" w:eastAsia="Calibri" w:hAnsi="Times New Roman" w:cs="Times New Roman"/>
          <w:sz w:val="28"/>
          <w:szCs w:val="28"/>
        </w:rPr>
        <w:lastRenderedPageBreak/>
        <w:t>служебной лестнице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C358E">
        <w:rPr>
          <w:rFonts w:ascii="Times New Roman" w:eastAsia="Calibri" w:hAnsi="Times New Roman" w:cs="Times New Roman"/>
          <w:sz w:val="28"/>
          <w:szCs w:val="28"/>
        </w:rPr>
        <w:t>Коррупционные ситуации, с которыми часть респондентов столкнулась дважды в течение года, повторяют предыдущий перечень ситуаций с до</w:t>
      </w:r>
      <w:r w:rsidR="00324562">
        <w:rPr>
          <w:rFonts w:ascii="Times New Roman" w:eastAsia="Calibri" w:hAnsi="Times New Roman" w:cs="Times New Roman"/>
          <w:sz w:val="28"/>
          <w:szCs w:val="28"/>
        </w:rPr>
        <w:t>бавлением эпизодов, связанных с</w:t>
      </w:r>
      <w:r w:rsidRPr="003C358E">
        <w:rPr>
          <w:rFonts w:ascii="Times New Roman" w:eastAsia="Calibri" w:hAnsi="Times New Roman" w:cs="Times New Roman"/>
          <w:sz w:val="28"/>
          <w:szCs w:val="28"/>
        </w:rPr>
        <w:t xml:space="preserve"> оформлением или перерасч</w:t>
      </w:r>
      <w:r w:rsidR="008F326A">
        <w:rPr>
          <w:rFonts w:ascii="Times New Roman" w:eastAsia="Calibri" w:hAnsi="Times New Roman" w:cs="Times New Roman"/>
          <w:sz w:val="28"/>
          <w:szCs w:val="28"/>
        </w:rPr>
        <w:t>е</w:t>
      </w:r>
      <w:r w:rsidRPr="003C358E">
        <w:rPr>
          <w:rFonts w:ascii="Times New Roman" w:eastAsia="Calibri" w:hAnsi="Times New Roman" w:cs="Times New Roman"/>
          <w:sz w:val="28"/>
          <w:szCs w:val="28"/>
        </w:rPr>
        <w:t>том пенсии; оформлением земельного участка; оформлением прав на жилплощадь и приватизацией; обращением в суд; обращением в правоохранительные органы; урегулированием ситуации с автоинспекцией; регистрацией сделки с недвижимостью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58B9BA7" w14:textId="055DA648" w:rsidR="00425E0F" w:rsidRPr="00425E0F" w:rsidRDefault="00425E0F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E0F">
        <w:rPr>
          <w:rFonts w:ascii="Times New Roman" w:eastAsia="Calibri" w:hAnsi="Times New Roman" w:cs="Times New Roman"/>
          <w:sz w:val="28"/>
          <w:szCs w:val="28"/>
        </w:rPr>
        <w:t xml:space="preserve">Основной причиной дачи взятки в бытовых ситуациях продолжает оставаться мотив давать взятку, поскольку так безопаснее и спокойнее. Так считают </w:t>
      </w:r>
      <w:r w:rsidR="003C358E">
        <w:rPr>
          <w:rFonts w:ascii="Times New Roman" w:eastAsia="Calibri" w:hAnsi="Times New Roman" w:cs="Times New Roman"/>
          <w:sz w:val="28"/>
          <w:szCs w:val="28"/>
        </w:rPr>
        <w:t>37,7</w:t>
      </w:r>
      <w:r w:rsidRPr="00425E0F">
        <w:rPr>
          <w:rFonts w:ascii="Times New Roman" w:eastAsia="Calibri" w:hAnsi="Times New Roman" w:cs="Times New Roman"/>
          <w:sz w:val="28"/>
          <w:szCs w:val="28"/>
        </w:rPr>
        <w:t xml:space="preserve">% респондентов, </w:t>
      </w:r>
      <w:r w:rsidR="003C358E" w:rsidRPr="003C358E">
        <w:rPr>
          <w:rFonts w:ascii="Times New Roman" w:eastAsia="Calibri" w:hAnsi="Times New Roman" w:cs="Times New Roman"/>
          <w:sz w:val="28"/>
          <w:szCs w:val="28"/>
        </w:rPr>
        <w:t>что на 4,8% меньше данных 2023 года</w:t>
      </w:r>
      <w:r w:rsidRPr="00425E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C358E">
        <w:rPr>
          <w:rFonts w:ascii="Times New Roman" w:eastAsia="Calibri" w:hAnsi="Times New Roman" w:cs="Times New Roman"/>
          <w:sz w:val="28"/>
          <w:szCs w:val="28"/>
        </w:rPr>
        <w:t>Такое мнение среди респондентов</w:t>
      </w:r>
      <w:r w:rsidR="003C358E" w:rsidRPr="003C358E">
        <w:rPr>
          <w:rFonts w:ascii="Times New Roman" w:eastAsia="Calibri" w:hAnsi="Times New Roman" w:cs="Times New Roman"/>
          <w:sz w:val="28"/>
          <w:szCs w:val="28"/>
        </w:rPr>
        <w:t xml:space="preserve"> оказалось, как и по итогам опроса 2023 года, наиболее распространенным. При этом второй год подряд растет доля респондентов, считающих, что со стороны учреждения дают понять и заставляют людей давать взятки.</w:t>
      </w:r>
      <w:r w:rsidRPr="00425E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6916AE4" w14:textId="758DF77F" w:rsidR="00B84BD6" w:rsidRDefault="00324562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Самым популярным ответом-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аргументом против </w:t>
      </w:r>
      <w:r w:rsidR="00141088">
        <w:rPr>
          <w:rFonts w:ascii="Times New Roman" w:eastAsia="Calibri" w:hAnsi="Times New Roman" w:cs="Times New Roman"/>
          <w:sz w:val="28"/>
          <w:szCs w:val="28"/>
        </w:rPr>
        <w:t>участия в коррупции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 стал </w:t>
      </w:r>
      <w:r w:rsidR="00141088">
        <w:rPr>
          <w:rFonts w:ascii="Times New Roman" w:eastAsia="Calibri" w:hAnsi="Times New Roman" w:cs="Times New Roman"/>
          <w:sz w:val="28"/>
          <w:szCs w:val="28"/>
        </w:rPr>
        <w:t xml:space="preserve">в этом году 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>моральный аспект проблемы – вариант ответа: «</w:t>
      </w:r>
      <w:r w:rsidR="00141088" w:rsidRPr="00141088">
        <w:rPr>
          <w:rFonts w:ascii="Times New Roman" w:eastAsia="Calibri" w:hAnsi="Times New Roman" w:cs="Times New Roman"/>
          <w:i/>
          <w:sz w:val="28"/>
          <w:szCs w:val="28"/>
        </w:rPr>
        <w:t>я принципиально не даю взяток, даже если все это делают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». Этот вариант </w:t>
      </w:r>
      <w:r w:rsidR="00141088">
        <w:rPr>
          <w:rFonts w:ascii="Times New Roman" w:eastAsia="Calibri" w:hAnsi="Times New Roman" w:cs="Times New Roman"/>
          <w:sz w:val="28"/>
          <w:szCs w:val="28"/>
        </w:rPr>
        <w:t xml:space="preserve">ответа 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выбрали 9% респондентов. На втором месте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>8%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 расположился вариант: «</w:t>
      </w:r>
      <w:r w:rsidR="00141088" w:rsidRPr="00141088">
        <w:rPr>
          <w:rFonts w:ascii="Times New Roman" w:eastAsia="Calibri" w:hAnsi="Times New Roman" w:cs="Times New Roman"/>
          <w:i/>
          <w:sz w:val="28"/>
          <w:szCs w:val="28"/>
        </w:rPr>
        <w:t>для меня это слишком дорого</w:t>
      </w:r>
      <w:r>
        <w:rPr>
          <w:rFonts w:ascii="Times New Roman" w:eastAsia="Calibri" w:hAnsi="Times New Roman" w:cs="Times New Roman"/>
          <w:sz w:val="28"/>
          <w:szCs w:val="28"/>
        </w:rPr>
        <w:t>» –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 xml:space="preserve"> который относится к финансовому аспекту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проблемы. На третьем месте (7%) – 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>вариант ответа: «</w:t>
      </w:r>
      <w:r w:rsidR="00141088" w:rsidRPr="00141088">
        <w:rPr>
          <w:rFonts w:ascii="Times New Roman" w:eastAsia="Calibri" w:hAnsi="Times New Roman" w:cs="Times New Roman"/>
          <w:i/>
          <w:sz w:val="28"/>
          <w:szCs w:val="28"/>
        </w:rPr>
        <w:t>мне противно это делать</w:t>
      </w:r>
      <w:r w:rsidR="00141088" w:rsidRPr="00141088">
        <w:rPr>
          <w:rFonts w:ascii="Times New Roman" w:eastAsia="Calibri" w:hAnsi="Times New Roman" w:cs="Times New Roman"/>
          <w:sz w:val="28"/>
          <w:szCs w:val="28"/>
        </w:rPr>
        <w:t>», что также говорит о сознательной гражданской позиции респондентов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7DF4EE7" w14:textId="781956C9" w:rsidR="00425E0F" w:rsidRDefault="00141088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141088">
        <w:rPr>
          <w:rFonts w:ascii="Times New Roman" w:eastAsia="Calibri" w:hAnsi="Times New Roman" w:cs="Times New Roman"/>
          <w:sz w:val="28"/>
          <w:szCs w:val="28"/>
        </w:rPr>
        <w:t>ак и по итогам прошлогоднего опроса, из числа тех респондентов, кто на практике сталкивался с коррупционной ситуацией</w:t>
      </w:r>
      <w:r w:rsidR="00324562">
        <w:rPr>
          <w:rFonts w:ascii="Times New Roman" w:eastAsia="Calibri" w:hAnsi="Times New Roman" w:cs="Times New Roman"/>
          <w:sz w:val="28"/>
          <w:szCs w:val="28"/>
        </w:rPr>
        <w:t>,</w:t>
      </w:r>
      <w:r w:rsidRPr="00141088">
        <w:rPr>
          <w:rFonts w:ascii="Times New Roman" w:eastAsia="Calibri" w:hAnsi="Times New Roman" w:cs="Times New Roman"/>
          <w:sz w:val="28"/>
          <w:szCs w:val="28"/>
        </w:rPr>
        <w:t xml:space="preserve"> подавляющее большинство потенциально пойдут на коррупционную сделку исключительно под давлением обстоятельств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41088">
        <w:rPr>
          <w:rFonts w:ascii="Times New Roman" w:eastAsia="Calibri" w:hAnsi="Times New Roman" w:cs="Times New Roman"/>
          <w:sz w:val="28"/>
          <w:szCs w:val="28"/>
        </w:rPr>
        <w:t xml:space="preserve"> если только принудят или если известно заранее, что без взятки не обойтись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CE2C9B7" w14:textId="3C47C8D9" w:rsidR="00425E0F" w:rsidRPr="00425E0F" w:rsidRDefault="00E52D98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Оценки населением уровня коррупции на разных этажах власти не претерпели за год существенных изменений.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>На муниципальном уровне по итогам опроса 202</w:t>
      </w:r>
      <w:r w:rsidR="00B84BD6">
        <w:rPr>
          <w:rFonts w:ascii="Times New Roman" w:eastAsia="Calibri" w:hAnsi="Times New Roman" w:cs="Times New Roman"/>
          <w:sz w:val="28"/>
          <w:szCs w:val="28"/>
        </w:rPr>
        <w:t>4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года, как и по итогам прошлогоднего опроса, наибольшая 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lastRenderedPageBreak/>
        <w:t>доля респондентов (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>36,8%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) считают, что уровень коррупции не изменился; 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 xml:space="preserve">17,3% участников опроса считают, что коррупции на </w:t>
      </w:r>
      <w:r w:rsidR="00B84BD6"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>уровне стало меньше. В прошлом году такого же мнения придерживались 20,1% участников опроса. 15,7% респондентов считают, что взяточничества на муниципальном уровне стало больше</w:t>
      </w:r>
      <w:r w:rsidR="00B84BD6">
        <w:rPr>
          <w:rFonts w:ascii="Times New Roman" w:eastAsia="Calibri" w:hAnsi="Times New Roman" w:cs="Times New Roman"/>
          <w:sz w:val="28"/>
          <w:szCs w:val="28"/>
        </w:rPr>
        <w:t>,</w:t>
      </w:r>
      <w:r w:rsidR="00425E0F" w:rsidRPr="00425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>что на 0,9% больше показателей прошлогоднего опроса</w:t>
      </w:r>
      <w:r w:rsidR="00B84BD6">
        <w:rPr>
          <w:rFonts w:ascii="Times New Roman" w:eastAsia="Calibri" w:hAnsi="Times New Roman" w:cs="Times New Roman"/>
          <w:sz w:val="28"/>
          <w:szCs w:val="28"/>
        </w:rPr>
        <w:t xml:space="preserve">. Таким образом, опрос показывает незначительное ухудшение в восприятии населением уровня коррупции на муниципальном </w:t>
      </w:r>
      <w:r w:rsidR="00324562">
        <w:rPr>
          <w:rFonts w:ascii="Times New Roman" w:eastAsia="Calibri" w:hAnsi="Times New Roman" w:cs="Times New Roman"/>
          <w:sz w:val="28"/>
          <w:szCs w:val="28"/>
        </w:rPr>
        <w:t>уровне</w:t>
      </w:r>
      <w:r w:rsidR="00B84BD6">
        <w:rPr>
          <w:rFonts w:ascii="Times New Roman" w:eastAsia="Calibri" w:hAnsi="Times New Roman" w:cs="Times New Roman"/>
          <w:sz w:val="28"/>
          <w:szCs w:val="28"/>
        </w:rPr>
        <w:t xml:space="preserve"> власти. </w:t>
      </w:r>
    </w:p>
    <w:p w14:paraId="670D5B73" w14:textId="79815D16" w:rsidR="002B5F74" w:rsidRDefault="00425E0F" w:rsidP="00425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E0F">
        <w:rPr>
          <w:rFonts w:ascii="Times New Roman" w:eastAsia="Calibri" w:hAnsi="Times New Roman" w:cs="Times New Roman"/>
          <w:sz w:val="28"/>
          <w:szCs w:val="28"/>
        </w:rPr>
        <w:t>На уровне республиканских властей многие респонденты (</w:t>
      </w:r>
      <w:r w:rsidR="00B84BD6">
        <w:rPr>
          <w:rFonts w:ascii="Times New Roman" w:eastAsia="Calibri" w:hAnsi="Times New Roman" w:cs="Times New Roman"/>
          <w:sz w:val="28"/>
          <w:szCs w:val="28"/>
        </w:rPr>
        <w:t>35</w:t>
      </w:r>
      <w:r w:rsidRPr="00425E0F">
        <w:rPr>
          <w:rFonts w:ascii="Times New Roman" w:eastAsia="Calibri" w:hAnsi="Times New Roman" w:cs="Times New Roman"/>
          <w:sz w:val="28"/>
          <w:szCs w:val="28"/>
        </w:rPr>
        <w:t xml:space="preserve">,7%) </w:t>
      </w:r>
      <w:r w:rsidR="00E52D98">
        <w:rPr>
          <w:rFonts w:ascii="Times New Roman" w:eastAsia="Calibri" w:hAnsi="Times New Roman" w:cs="Times New Roman"/>
          <w:sz w:val="28"/>
          <w:szCs w:val="28"/>
        </w:rPr>
        <w:t>так</w:t>
      </w:r>
      <w:r w:rsidR="001E1EA7" w:rsidRPr="001E1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D98">
        <w:rPr>
          <w:rFonts w:ascii="Times New Roman" w:eastAsia="Calibri" w:hAnsi="Times New Roman" w:cs="Times New Roman"/>
          <w:sz w:val="28"/>
          <w:szCs w:val="28"/>
        </w:rPr>
        <w:t xml:space="preserve">же </w:t>
      </w:r>
      <w:r w:rsidRPr="00425E0F">
        <w:rPr>
          <w:rFonts w:ascii="Times New Roman" w:eastAsia="Calibri" w:hAnsi="Times New Roman" w:cs="Times New Roman"/>
          <w:sz w:val="28"/>
          <w:szCs w:val="28"/>
        </w:rPr>
        <w:t>считают, что уровень коррупции за год не изменил</w:t>
      </w:r>
      <w:r w:rsidR="00B84BD6">
        <w:rPr>
          <w:rFonts w:ascii="Times New Roman" w:eastAsia="Calibri" w:hAnsi="Times New Roman" w:cs="Times New Roman"/>
          <w:sz w:val="28"/>
          <w:szCs w:val="28"/>
        </w:rPr>
        <w:t>ся. Данный показатель выше на 3 п</w:t>
      </w:r>
      <w:r w:rsidR="001E1EA7">
        <w:rPr>
          <w:rFonts w:ascii="Times New Roman" w:eastAsia="Calibri" w:hAnsi="Times New Roman" w:cs="Times New Roman"/>
          <w:sz w:val="28"/>
          <w:szCs w:val="28"/>
        </w:rPr>
        <w:t>роцентных пункта</w:t>
      </w:r>
      <w:r w:rsidR="00B84B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5E0F">
        <w:rPr>
          <w:rFonts w:ascii="Times New Roman" w:eastAsia="Calibri" w:hAnsi="Times New Roman" w:cs="Times New Roman"/>
          <w:sz w:val="28"/>
          <w:szCs w:val="28"/>
        </w:rPr>
        <w:t>аналогичного показателя по итогам опроса</w:t>
      </w:r>
      <w:r w:rsidR="00B84BD6">
        <w:rPr>
          <w:rFonts w:ascii="Times New Roman" w:eastAsia="Calibri" w:hAnsi="Times New Roman" w:cs="Times New Roman"/>
          <w:sz w:val="28"/>
          <w:szCs w:val="28"/>
        </w:rPr>
        <w:t xml:space="preserve"> 2023 года</w:t>
      </w:r>
      <w:r w:rsidRPr="00425E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>При этом 21,8% участников опроса считают, что ее стало меньше (</w:t>
      </w:r>
      <w:r w:rsidR="00B84BD6">
        <w:rPr>
          <w:rFonts w:ascii="Times New Roman" w:eastAsia="Calibri" w:hAnsi="Times New Roman" w:cs="Times New Roman"/>
          <w:sz w:val="28"/>
          <w:szCs w:val="28"/>
        </w:rPr>
        <w:t>больше на 1,5%, чем в 2023 году)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>. Ещ</w:t>
      </w:r>
      <w:r w:rsidR="00B84BD6">
        <w:rPr>
          <w:rFonts w:ascii="Times New Roman" w:eastAsia="Calibri" w:hAnsi="Times New Roman" w:cs="Times New Roman"/>
          <w:sz w:val="28"/>
          <w:szCs w:val="28"/>
        </w:rPr>
        <w:t>е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 xml:space="preserve"> 12% опрошенных дагестанцев </w:t>
      </w:r>
      <w:r w:rsidR="001E1EA7">
        <w:rPr>
          <w:rFonts w:ascii="Times New Roman" w:eastAsia="Calibri" w:hAnsi="Times New Roman" w:cs="Times New Roman"/>
          <w:sz w:val="28"/>
          <w:szCs w:val="28"/>
        </w:rPr>
        <w:t>придерживаются мнения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>, что коррупции на республиканском уровне стало больше (</w:t>
      </w:r>
      <w:r w:rsidR="00B84BD6">
        <w:rPr>
          <w:rFonts w:ascii="Times New Roman" w:eastAsia="Calibri" w:hAnsi="Times New Roman" w:cs="Times New Roman"/>
          <w:sz w:val="28"/>
          <w:szCs w:val="28"/>
        </w:rPr>
        <w:t>меньше на 2,3%, чем в 2023 году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>).</w:t>
      </w:r>
      <w:r w:rsidR="00B84B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 xml:space="preserve">Таким образом, на республиканском уровне управления, по мнению респондентов, за последний год проявления коррупции стали </w:t>
      </w:r>
      <w:r w:rsidR="001E1EA7">
        <w:rPr>
          <w:rFonts w:ascii="Times New Roman" w:eastAsia="Calibri" w:hAnsi="Times New Roman" w:cs="Times New Roman"/>
          <w:sz w:val="28"/>
          <w:szCs w:val="28"/>
        </w:rPr>
        <w:t>встречаться реже</w:t>
      </w:r>
      <w:r w:rsidR="00B84BD6" w:rsidRPr="00B84BD6">
        <w:rPr>
          <w:rFonts w:ascii="Times New Roman" w:eastAsia="Calibri" w:hAnsi="Times New Roman" w:cs="Times New Roman"/>
          <w:sz w:val="28"/>
          <w:szCs w:val="28"/>
        </w:rPr>
        <w:t>.</w:t>
      </w:r>
      <w:r w:rsidR="00B84B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>Уровень коррупции</w:t>
      </w:r>
      <w:r w:rsidR="001E1EA7">
        <w:rPr>
          <w:rFonts w:ascii="Times New Roman" w:eastAsia="Calibri" w:hAnsi="Times New Roman" w:cs="Times New Roman"/>
          <w:sz w:val="28"/>
          <w:szCs w:val="28"/>
        </w:rPr>
        <w:t>,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 xml:space="preserve"> по оценкам опрошенных жителей республики</w:t>
      </w:r>
      <w:r w:rsidR="001E1EA7">
        <w:rPr>
          <w:rFonts w:ascii="Times New Roman" w:eastAsia="Calibri" w:hAnsi="Times New Roman" w:cs="Times New Roman"/>
          <w:sz w:val="28"/>
          <w:szCs w:val="28"/>
        </w:rPr>
        <w:t>,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 xml:space="preserve"> несколько отличается в зависимости от этажа власти. Так, на республиканском уровне наиболее массовой стала оценка: </w:t>
      </w:r>
      <w:r w:rsidR="002B5F74" w:rsidRPr="001E1EA7">
        <w:rPr>
          <w:rFonts w:ascii="Times New Roman" w:eastAsia="Calibri" w:hAnsi="Times New Roman" w:cs="Times New Roman"/>
          <w:i/>
          <w:sz w:val="28"/>
          <w:szCs w:val="28"/>
        </w:rPr>
        <w:t>«уровень коррупции средний»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 xml:space="preserve"> (30% опрошенных выбрали этот вариант ответа), а на муниципальном уровне – наиболее массовыми стали варианты ответов: </w:t>
      </w:r>
      <w:r w:rsidR="002B5F74" w:rsidRPr="001E1EA7">
        <w:rPr>
          <w:rFonts w:ascii="Times New Roman" w:eastAsia="Calibri" w:hAnsi="Times New Roman" w:cs="Times New Roman"/>
          <w:i/>
          <w:sz w:val="28"/>
          <w:szCs w:val="28"/>
        </w:rPr>
        <w:t>«уровень коррупции средний»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B5F74" w:rsidRPr="001E1EA7">
        <w:rPr>
          <w:rFonts w:ascii="Times New Roman" w:eastAsia="Calibri" w:hAnsi="Times New Roman" w:cs="Times New Roman"/>
          <w:i/>
          <w:sz w:val="28"/>
          <w:szCs w:val="28"/>
        </w:rPr>
        <w:t>«уровень коррупции высокий»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 xml:space="preserve"> (по 27% опрошенны</w:t>
      </w:r>
      <w:r w:rsidR="002B5F74">
        <w:rPr>
          <w:rFonts w:ascii="Times New Roman" w:eastAsia="Calibri" w:hAnsi="Times New Roman" w:cs="Times New Roman"/>
          <w:sz w:val="28"/>
          <w:szCs w:val="28"/>
        </w:rPr>
        <w:t>х отметили эти варианты ответов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>)</w:t>
      </w:r>
      <w:r w:rsidR="002B5F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B5F74" w:rsidRPr="002B5F74">
        <w:rPr>
          <w:rFonts w:ascii="Times New Roman" w:eastAsia="Calibri" w:hAnsi="Times New Roman" w:cs="Times New Roman"/>
          <w:sz w:val="28"/>
          <w:szCs w:val="28"/>
        </w:rPr>
        <w:t>Наиболее распространенным в массовом сознании жителей республики (как и в прошлом году) является отношение, характеризуемое осуждением и тех, кто дает взятки, и тех, кто их берет.</w:t>
      </w:r>
      <w:r w:rsidRPr="00425E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9CCA1A" w14:textId="77777777" w:rsidR="00CC50D1" w:rsidRDefault="00CC50D1" w:rsidP="004027B3">
      <w:pPr>
        <w:tabs>
          <w:tab w:val="left" w:pos="709"/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02166C" w14:textId="77777777" w:rsidR="00CC50D1" w:rsidRDefault="00CC50D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2E22F1F2" w14:textId="77777777" w:rsidR="00ED1159" w:rsidRPr="005D778E" w:rsidRDefault="00ED1159" w:rsidP="00ED115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  <w:r w:rsidRPr="005D778E">
        <w:rPr>
          <w:rFonts w:ascii="Times New Roman" w:eastAsia="Calibri" w:hAnsi="Times New Roman" w:cs="Times New Roman"/>
          <w:b/>
          <w:sz w:val="28"/>
          <w:szCs w:val="39"/>
        </w:rPr>
        <w:lastRenderedPageBreak/>
        <w:t xml:space="preserve">АНАЛИТИЧЕСКИЙ ОТЧЕТ </w:t>
      </w:r>
    </w:p>
    <w:p w14:paraId="0DA89A0C" w14:textId="77777777" w:rsidR="00ED1159" w:rsidRDefault="00ED1159" w:rsidP="00ED115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  <w:r>
        <w:rPr>
          <w:rFonts w:ascii="Times New Roman" w:eastAsia="Calibri" w:hAnsi="Times New Roman" w:cs="Times New Roman"/>
          <w:b/>
          <w:sz w:val="28"/>
          <w:szCs w:val="39"/>
        </w:rPr>
        <w:t xml:space="preserve">ПО РЕЗУЛЬТАТАМ СОЦИОЛОГИЧЕСКОГО ИССЛЕДОВАНИЯ «ОЦЕНКА УРОВНЯ </w:t>
      </w:r>
      <w:r w:rsidRPr="00D2285F">
        <w:rPr>
          <w:rFonts w:ascii="Times New Roman" w:eastAsia="Calibri" w:hAnsi="Times New Roman" w:cs="Times New Roman"/>
          <w:b/>
          <w:sz w:val="28"/>
          <w:szCs w:val="39"/>
        </w:rPr>
        <w:t>“</w:t>
      </w:r>
      <w:r>
        <w:rPr>
          <w:rFonts w:ascii="Times New Roman" w:eastAsia="Calibri" w:hAnsi="Times New Roman" w:cs="Times New Roman"/>
          <w:b/>
          <w:sz w:val="28"/>
          <w:szCs w:val="39"/>
        </w:rPr>
        <w:t>ДЕЛОВОЙ</w:t>
      </w:r>
      <w:r w:rsidRPr="00D2285F">
        <w:rPr>
          <w:rFonts w:ascii="Times New Roman" w:eastAsia="Calibri" w:hAnsi="Times New Roman" w:cs="Times New Roman"/>
          <w:b/>
          <w:sz w:val="28"/>
          <w:szCs w:val="39"/>
        </w:rPr>
        <w:t>”</w:t>
      </w:r>
      <w:r>
        <w:rPr>
          <w:rFonts w:ascii="Times New Roman" w:eastAsia="Calibri" w:hAnsi="Times New Roman" w:cs="Times New Roman"/>
          <w:b/>
          <w:sz w:val="28"/>
          <w:szCs w:val="39"/>
        </w:rPr>
        <w:t xml:space="preserve"> КОРРУПЦИИ </w:t>
      </w:r>
    </w:p>
    <w:p w14:paraId="182A7CA1" w14:textId="77777777" w:rsidR="00ED1159" w:rsidRPr="002B7E38" w:rsidRDefault="00ED1159" w:rsidP="00ED115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  <w:r>
        <w:rPr>
          <w:rFonts w:ascii="Times New Roman" w:eastAsia="Calibri" w:hAnsi="Times New Roman" w:cs="Times New Roman"/>
          <w:b/>
          <w:sz w:val="28"/>
          <w:szCs w:val="39"/>
        </w:rPr>
        <w:t>В РЕСПУБЛИКЕ ДАГЕСТАН»</w:t>
      </w:r>
    </w:p>
    <w:p w14:paraId="30FBDDCB" w14:textId="77777777" w:rsidR="00ED1159" w:rsidRDefault="00ED1159" w:rsidP="00ED11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077A8B" w14:textId="62DCF2F0" w:rsidR="000C325E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E12">
        <w:rPr>
          <w:rFonts w:ascii="Times New Roman" w:hAnsi="Times New Roman" w:cs="Times New Roman"/>
          <w:b/>
          <w:sz w:val="28"/>
          <w:szCs w:val="28"/>
        </w:rPr>
        <w:t>Выборка исследования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B102BF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02BF">
        <w:rPr>
          <w:rFonts w:ascii="Times New Roman" w:hAnsi="Times New Roman" w:cs="Times New Roman"/>
          <w:sz w:val="28"/>
          <w:szCs w:val="28"/>
        </w:rPr>
        <w:t xml:space="preserve"> Дагестан </w:t>
      </w:r>
      <w:r>
        <w:rPr>
          <w:rFonts w:ascii="Times New Roman" w:eastAsia="Calibri" w:hAnsi="Times New Roman" w:cs="Times New Roman"/>
          <w:sz w:val="28"/>
          <w:szCs w:val="28"/>
        </w:rPr>
        <w:t>в сентябре</w:t>
      </w:r>
      <w:r w:rsidR="001E1EA7">
        <w:rPr>
          <w:rFonts w:ascii="Times New Roman" w:eastAsia="Calibri" w:hAnsi="Times New Roman" w:cs="Times New Roman"/>
          <w:sz w:val="28"/>
          <w:szCs w:val="28"/>
        </w:rPr>
        <w:t>–</w:t>
      </w:r>
      <w:r w:rsidR="000C325E">
        <w:rPr>
          <w:rFonts w:ascii="Times New Roman" w:eastAsia="Calibri" w:hAnsi="Times New Roman" w:cs="Times New Roman"/>
          <w:sz w:val="28"/>
          <w:szCs w:val="28"/>
        </w:rPr>
        <w:t>ноябре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C325E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BA1F08">
        <w:rPr>
          <w:rFonts w:ascii="Times New Roman" w:eastAsia="Calibri" w:hAnsi="Times New Roman" w:cs="Times New Roman"/>
          <w:sz w:val="28"/>
          <w:szCs w:val="28"/>
        </w:rPr>
        <w:t>провед</w:t>
      </w:r>
      <w:r w:rsidR="000C325E">
        <w:rPr>
          <w:rFonts w:ascii="Times New Roman" w:eastAsia="Calibri" w:hAnsi="Times New Roman" w:cs="Times New Roman"/>
          <w:sz w:val="28"/>
          <w:szCs w:val="28"/>
        </w:rPr>
        <w:t>е</w:t>
      </w:r>
      <w:r w:rsidRPr="00BA1F08">
        <w:rPr>
          <w:rFonts w:ascii="Times New Roman" w:eastAsia="Calibri" w:hAnsi="Times New Roman" w:cs="Times New Roman"/>
          <w:sz w:val="28"/>
          <w:szCs w:val="28"/>
        </w:rPr>
        <w:t>н социологическ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BA1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опрос в</w:t>
      </w:r>
      <w:r w:rsidRPr="00B102BF">
        <w:rPr>
          <w:rFonts w:ascii="Times New Roman" w:eastAsia="Calibri" w:hAnsi="Times New Roman" w:cs="Times New Roman"/>
          <w:sz w:val="28"/>
          <w:szCs w:val="28"/>
        </w:rPr>
        <w:t xml:space="preserve"> целях изучения </w:t>
      </w:r>
      <w:r>
        <w:rPr>
          <w:rFonts w:ascii="Times New Roman" w:hAnsi="Times New Roman" w:cs="Times New Roman"/>
          <w:sz w:val="28"/>
          <w:szCs w:val="28"/>
        </w:rPr>
        <w:t xml:space="preserve">уровня «деловой» коррупции </w:t>
      </w:r>
      <w:r>
        <w:rPr>
          <w:rFonts w:ascii="Times New Roman" w:eastAsia="Calibri" w:hAnsi="Times New Roman" w:cs="Times New Roman"/>
          <w:sz w:val="28"/>
          <w:szCs w:val="28"/>
        </w:rPr>
        <w:t>в оценках представителей регионального бизнес</w:t>
      </w:r>
      <w:r w:rsidRPr="00752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сообщества</w:t>
      </w:r>
      <w:r w:rsidRPr="00752AE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Респондентами </w:t>
      </w:r>
      <w:r w:rsidRPr="00DD1B6C">
        <w:rPr>
          <w:rFonts w:ascii="Times New Roman" w:eastAsia="Calibri" w:hAnsi="Times New Roman" w:cs="Times New Roman"/>
          <w:sz w:val="28"/>
          <w:szCs w:val="28"/>
        </w:rPr>
        <w:t xml:space="preserve">стали </w:t>
      </w:r>
      <w:r w:rsidR="001E1EA7">
        <w:rPr>
          <w:rFonts w:ascii="Times New Roman" w:eastAsia="Calibri" w:hAnsi="Times New Roman" w:cs="Times New Roman"/>
          <w:sz w:val="28"/>
          <w:szCs w:val="28"/>
        </w:rPr>
        <w:t>200 человек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1E1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B6C">
        <w:rPr>
          <w:rFonts w:ascii="Times New Roman" w:eastAsia="Calibri" w:hAnsi="Times New Roman" w:cs="Times New Roman"/>
          <w:sz w:val="28"/>
          <w:szCs w:val="28"/>
        </w:rPr>
        <w:t xml:space="preserve">представители </w:t>
      </w:r>
      <w:r w:rsidR="001E1EA7">
        <w:rPr>
          <w:rFonts w:ascii="Times New Roman" w:eastAsia="Calibri" w:hAnsi="Times New Roman" w:cs="Times New Roman"/>
          <w:sz w:val="28"/>
          <w:szCs w:val="28"/>
        </w:rPr>
        <w:t>микро</w:t>
      </w:r>
      <w:r w:rsidRPr="00DD1B6C">
        <w:rPr>
          <w:rFonts w:ascii="Times New Roman" w:eastAsia="Calibri" w:hAnsi="Times New Roman" w:cs="Times New Roman"/>
          <w:sz w:val="28"/>
          <w:szCs w:val="28"/>
        </w:rPr>
        <w:t xml:space="preserve">предприятий, малого и среднего бизнеса, а также </w:t>
      </w:r>
      <w:r>
        <w:rPr>
          <w:rFonts w:ascii="Times New Roman" w:eastAsia="Calibri" w:hAnsi="Times New Roman" w:cs="Times New Roman"/>
          <w:sz w:val="28"/>
          <w:szCs w:val="28"/>
        </w:rPr>
        <w:t>люди</w:t>
      </w:r>
      <w:r w:rsidRPr="00DD1B6C">
        <w:rPr>
          <w:rFonts w:ascii="Times New Roman" w:eastAsia="Calibri" w:hAnsi="Times New Roman" w:cs="Times New Roman"/>
          <w:sz w:val="28"/>
          <w:szCs w:val="28"/>
        </w:rPr>
        <w:t>, работающие на крупных предприятиях, действующих на территории республики.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отношению к своему бизнесу </w:t>
      </w:r>
      <w:r w:rsidR="000C325E">
        <w:rPr>
          <w:rFonts w:ascii="Times New Roman" w:eastAsia="Calibri" w:hAnsi="Times New Roman" w:cs="Times New Roman"/>
          <w:sz w:val="28"/>
          <w:szCs w:val="28"/>
        </w:rPr>
        <w:t>69</w:t>
      </w:r>
      <w:r>
        <w:rPr>
          <w:rFonts w:ascii="Times New Roman" w:eastAsia="Calibri" w:hAnsi="Times New Roman" w:cs="Times New Roman"/>
          <w:sz w:val="28"/>
          <w:szCs w:val="28"/>
        </w:rPr>
        <w:t xml:space="preserve">,5% участников опроса являлись собственниками (и/или акционерами); </w:t>
      </w:r>
      <w:r w:rsidR="000C325E">
        <w:rPr>
          <w:rFonts w:ascii="Times New Roman" w:eastAsia="Calibri" w:hAnsi="Times New Roman" w:cs="Times New Roman"/>
          <w:sz w:val="28"/>
          <w:szCs w:val="28"/>
        </w:rPr>
        <w:t>8,5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 заявили, что являются членами правления в своих организациях; </w:t>
      </w:r>
      <w:r w:rsidR="000C325E">
        <w:rPr>
          <w:rFonts w:ascii="Times New Roman" w:eastAsia="Calibri" w:hAnsi="Times New Roman" w:cs="Times New Roman"/>
          <w:sz w:val="28"/>
          <w:szCs w:val="28"/>
        </w:rPr>
        <w:t xml:space="preserve">2,5% респондентов самоопределились как глава организации; 6,5%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1E1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25E">
        <w:rPr>
          <w:rFonts w:ascii="Times New Roman" w:eastAsia="Calibri" w:hAnsi="Times New Roman" w:cs="Times New Roman"/>
          <w:sz w:val="28"/>
          <w:szCs w:val="28"/>
        </w:rPr>
        <w:t xml:space="preserve">руководители высшего звена в своих предприятиях; 9%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1E1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25E">
        <w:rPr>
          <w:rFonts w:ascii="Times New Roman" w:eastAsia="Calibri" w:hAnsi="Times New Roman" w:cs="Times New Roman"/>
          <w:sz w:val="28"/>
          <w:szCs w:val="28"/>
        </w:rPr>
        <w:t>в качестве руководителей среднего звена; 4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1E1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ведущие специалисты. </w:t>
      </w:r>
    </w:p>
    <w:p w14:paraId="2FAEEC96" w14:textId="52305C46" w:rsidR="000B7B30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Виды экономической деятельности участников опроса: торговля оптовая и розничная, ремонт автотранспортных средств </w:t>
      </w:r>
      <w:r w:rsidR="000C325E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25E">
        <w:rPr>
          <w:rFonts w:ascii="Times New Roman" w:eastAsia="Calibri" w:hAnsi="Times New Roman" w:cs="Times New Roman"/>
          <w:sz w:val="28"/>
          <w:szCs w:val="28"/>
        </w:rPr>
        <w:t>24,5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респондентов; </w:t>
      </w:r>
      <w:r w:rsidR="000C325E">
        <w:rPr>
          <w:rFonts w:ascii="Times New Roman" w:eastAsia="Calibri" w:hAnsi="Times New Roman" w:cs="Times New Roman"/>
          <w:sz w:val="28"/>
          <w:szCs w:val="28"/>
        </w:rPr>
        <w:t xml:space="preserve">деятельность в области культуры, спорта, организации досуга и развлечений – 13%; деятельность гостиниц и предприятий общественного питания – 10,5%; административная деятельность и сопутствующие дополнительные услуги – 9%; строительство – 7%;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сельское, лесное хозяйство, охота, рыболовство и рыбоводство </w:t>
      </w:r>
      <w:r w:rsidR="000C325E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25E">
        <w:rPr>
          <w:rFonts w:ascii="Times New Roman" w:eastAsia="Calibri" w:hAnsi="Times New Roman" w:cs="Times New Roman"/>
          <w:sz w:val="28"/>
          <w:szCs w:val="28"/>
        </w:rPr>
        <w:t>6,5</w:t>
      </w:r>
      <w:r>
        <w:rPr>
          <w:rFonts w:ascii="Times New Roman" w:eastAsia="Calibri" w:hAnsi="Times New Roman" w:cs="Times New Roman"/>
          <w:sz w:val="28"/>
          <w:szCs w:val="28"/>
        </w:rPr>
        <w:t xml:space="preserve">%; </w:t>
      </w:r>
      <w:r w:rsidR="000C325E">
        <w:rPr>
          <w:rFonts w:ascii="Times New Roman" w:eastAsia="Calibri" w:hAnsi="Times New Roman" w:cs="Times New Roman"/>
          <w:sz w:val="28"/>
          <w:szCs w:val="28"/>
        </w:rPr>
        <w:t xml:space="preserve">деятельность в области здравоохранения и социальных услуг – 4,5%;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образование </w:t>
      </w:r>
      <w:r w:rsidR="000C325E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25E">
        <w:rPr>
          <w:rFonts w:ascii="Times New Roman" w:eastAsia="Calibri" w:hAnsi="Times New Roman" w:cs="Times New Roman"/>
          <w:sz w:val="28"/>
          <w:szCs w:val="28"/>
        </w:rPr>
        <w:t>3,5</w:t>
      </w:r>
      <w:r>
        <w:rPr>
          <w:rFonts w:ascii="Times New Roman" w:eastAsia="Calibri" w:hAnsi="Times New Roman" w:cs="Times New Roman"/>
          <w:sz w:val="28"/>
          <w:szCs w:val="28"/>
        </w:rPr>
        <w:t xml:space="preserve">%; транспортировка и хранение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1E1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25E">
        <w:rPr>
          <w:rFonts w:ascii="Times New Roman" w:eastAsia="Calibri" w:hAnsi="Times New Roman" w:cs="Times New Roman"/>
          <w:sz w:val="28"/>
          <w:szCs w:val="28"/>
        </w:rPr>
        <w:t>3%</w:t>
      </w:r>
      <w:r>
        <w:rPr>
          <w:rFonts w:ascii="Times New Roman" w:eastAsia="Calibri" w:hAnsi="Times New Roman" w:cs="Times New Roman"/>
          <w:sz w:val="28"/>
          <w:szCs w:val="28"/>
        </w:rPr>
        <w:t>. Остальные виды деятельности, перечисленные в анкете опроса</w:t>
      </w:r>
      <w:r w:rsidR="004A507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выбрали не более 3% респондентов. </w:t>
      </w:r>
    </w:p>
    <w:p w14:paraId="4A0FE41C" w14:textId="410F158B" w:rsidR="000B7B30" w:rsidRDefault="000B7B30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Абсолютное б</w:t>
      </w:r>
      <w:r w:rsidR="00ED1159" w:rsidRPr="00CF150A">
        <w:rPr>
          <w:rFonts w:ascii="Times New Roman" w:eastAsia="Calibri" w:hAnsi="Times New Roman" w:cs="Times New Roman"/>
          <w:sz w:val="28"/>
          <w:szCs w:val="28"/>
        </w:rPr>
        <w:t xml:space="preserve">ольшинство респондентов </w:t>
      </w:r>
      <w:r>
        <w:rPr>
          <w:rFonts w:ascii="Times New Roman" w:eastAsia="Calibri" w:hAnsi="Times New Roman" w:cs="Times New Roman"/>
          <w:sz w:val="28"/>
          <w:szCs w:val="28"/>
        </w:rPr>
        <w:t>(91</w:t>
      </w:r>
      <w:r w:rsidR="00ED1159" w:rsidRPr="00CF150A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ED1159" w:rsidRPr="00CF150A">
        <w:rPr>
          <w:rFonts w:ascii="Times New Roman" w:eastAsia="Calibri" w:hAnsi="Times New Roman" w:cs="Times New Roman"/>
          <w:sz w:val="28"/>
          <w:szCs w:val="28"/>
        </w:rPr>
        <w:t xml:space="preserve">, участвовавших в опросе по оценке уровня </w:t>
      </w:r>
      <w:r w:rsidR="00ED1159">
        <w:rPr>
          <w:rFonts w:ascii="Times New Roman" w:eastAsia="Calibri" w:hAnsi="Times New Roman" w:cs="Times New Roman"/>
          <w:sz w:val="28"/>
          <w:szCs w:val="28"/>
        </w:rPr>
        <w:t>«</w:t>
      </w:r>
      <w:r w:rsidR="00ED1159" w:rsidRPr="00CF150A">
        <w:rPr>
          <w:rFonts w:ascii="Times New Roman" w:eastAsia="Calibri" w:hAnsi="Times New Roman" w:cs="Times New Roman"/>
          <w:sz w:val="28"/>
          <w:szCs w:val="28"/>
        </w:rPr>
        <w:t>деловой</w:t>
      </w:r>
      <w:r w:rsidR="00ED1159">
        <w:rPr>
          <w:rFonts w:ascii="Times New Roman" w:eastAsia="Calibri" w:hAnsi="Times New Roman" w:cs="Times New Roman"/>
          <w:sz w:val="28"/>
          <w:szCs w:val="28"/>
        </w:rPr>
        <w:t>»</w:t>
      </w:r>
      <w:r w:rsidR="00ED1159" w:rsidRPr="00CF150A">
        <w:rPr>
          <w:rFonts w:ascii="Times New Roman" w:eastAsia="Calibri" w:hAnsi="Times New Roman" w:cs="Times New Roman"/>
          <w:sz w:val="28"/>
          <w:szCs w:val="28"/>
        </w:rPr>
        <w:t xml:space="preserve"> коррупции в Дагестане</w:t>
      </w:r>
      <w:r w:rsidR="001E1EA7">
        <w:rPr>
          <w:rFonts w:ascii="Times New Roman" w:eastAsia="Calibri" w:hAnsi="Times New Roman" w:cs="Times New Roman"/>
          <w:sz w:val="28"/>
          <w:szCs w:val="28"/>
        </w:rPr>
        <w:t>,</w:t>
      </w:r>
      <w:r w:rsidR="00ED1159" w:rsidRPr="00CF150A">
        <w:rPr>
          <w:rFonts w:ascii="Times New Roman" w:eastAsia="Calibri" w:hAnsi="Times New Roman" w:cs="Times New Roman"/>
          <w:sz w:val="28"/>
          <w:szCs w:val="28"/>
        </w:rPr>
        <w:t xml:space="preserve"> представляют </w:t>
      </w:r>
      <w:r w:rsidR="00ED1159" w:rsidRPr="00CF15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частные предприятия. Остальные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D1159" w:rsidRPr="00CF150A">
        <w:rPr>
          <w:rFonts w:ascii="Times New Roman" w:eastAsia="Calibri" w:hAnsi="Times New Roman" w:cs="Times New Roman"/>
          <w:sz w:val="28"/>
          <w:szCs w:val="28"/>
        </w:rPr>
        <w:t>% респондентов указали государственную (3,5%)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ED1159" w:rsidRPr="00CF150A">
        <w:rPr>
          <w:rFonts w:ascii="Times New Roman" w:eastAsia="Calibri" w:hAnsi="Times New Roman" w:cs="Times New Roman"/>
          <w:sz w:val="28"/>
          <w:szCs w:val="28"/>
        </w:rPr>
        <w:t xml:space="preserve"> муниципальную (</w:t>
      </w:r>
      <w:r>
        <w:rPr>
          <w:rFonts w:ascii="Times New Roman" w:eastAsia="Calibri" w:hAnsi="Times New Roman" w:cs="Times New Roman"/>
          <w:sz w:val="28"/>
          <w:szCs w:val="28"/>
        </w:rPr>
        <w:t>5,5</w:t>
      </w:r>
      <w:r w:rsidR="00ED1159" w:rsidRPr="00CF150A">
        <w:rPr>
          <w:rFonts w:ascii="Times New Roman" w:eastAsia="Calibri" w:hAnsi="Times New Roman" w:cs="Times New Roman"/>
          <w:sz w:val="28"/>
          <w:szCs w:val="28"/>
        </w:rPr>
        <w:t>%) формы собственности своих организаций.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AD6ED2" w14:textId="77777777" w:rsidR="009A7773" w:rsidRDefault="00ED1159" w:rsidP="009A77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C37">
        <w:rPr>
          <w:rFonts w:ascii="Times New Roman" w:eastAsia="Calibri" w:hAnsi="Times New Roman" w:cs="Times New Roman"/>
          <w:sz w:val="28"/>
          <w:szCs w:val="28"/>
        </w:rPr>
        <w:t>По размерам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организаций, в которых работают респонденты</w:t>
      </w:r>
      <w:r w:rsidR="009A7773">
        <w:rPr>
          <w:rFonts w:ascii="Times New Roman" w:eastAsia="Calibri" w:hAnsi="Times New Roman" w:cs="Times New Roman"/>
          <w:sz w:val="28"/>
          <w:szCs w:val="28"/>
        </w:rPr>
        <w:t>, опрос охватил: микропредприятия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постоянных сотрудников менее 15 чел.) – </w:t>
      </w:r>
      <w:r w:rsidR="000E1C37">
        <w:rPr>
          <w:rFonts w:ascii="Times New Roman" w:eastAsia="Calibri" w:hAnsi="Times New Roman" w:cs="Times New Roman"/>
          <w:sz w:val="28"/>
          <w:szCs w:val="28"/>
        </w:rPr>
        <w:t>79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от общего количества респондентов; малые предприятия (от 15 до 100 чел.) </w:t>
      </w:r>
      <w:r w:rsidR="000E1C3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C37">
        <w:rPr>
          <w:rFonts w:ascii="Times New Roman" w:eastAsia="Calibri" w:hAnsi="Times New Roman" w:cs="Times New Roman"/>
          <w:sz w:val="28"/>
          <w:szCs w:val="28"/>
        </w:rPr>
        <w:t>11,5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респондентов; средние предприятия (от 101 до 250 чел.)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9A7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5,5% респондентов; крупные предприятия (свыше 251 чел.) – </w:t>
      </w:r>
      <w:r w:rsidR="000E1C3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респондентов. </w:t>
      </w:r>
    </w:p>
    <w:p w14:paraId="36FF6E69" w14:textId="3DE90044" w:rsidR="000E1C37" w:rsidRDefault="009A7773" w:rsidP="009A77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этом </w:t>
      </w:r>
      <w:r w:rsidR="000E1C37">
        <w:rPr>
          <w:rFonts w:ascii="Times New Roman" w:eastAsia="Calibri" w:hAnsi="Times New Roman" w:cs="Times New Roman"/>
          <w:sz w:val="28"/>
          <w:szCs w:val="28"/>
        </w:rPr>
        <w:t>48,5</w:t>
      </w:r>
      <w:r w:rsidR="00ED1159" w:rsidRPr="000E1C37">
        <w:rPr>
          <w:rFonts w:ascii="Times New Roman" w:eastAsia="Calibri" w:hAnsi="Times New Roman" w:cs="Times New Roman"/>
          <w:sz w:val="28"/>
          <w:szCs w:val="28"/>
        </w:rPr>
        <w:t>% респондентов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работают в предприятиях, функционирующих </w:t>
      </w:r>
      <w:r w:rsidR="000E1C37">
        <w:rPr>
          <w:rFonts w:ascii="Times New Roman" w:eastAsia="Calibri" w:hAnsi="Times New Roman" w:cs="Times New Roman"/>
          <w:sz w:val="28"/>
          <w:szCs w:val="28"/>
        </w:rPr>
        <w:t xml:space="preserve">более 10 лет; в предприятиях, функционирующих </w:t>
      </w:r>
      <w:r w:rsidR="00ED1159">
        <w:rPr>
          <w:rFonts w:ascii="Times New Roman" w:eastAsia="Calibri" w:hAnsi="Times New Roman" w:cs="Times New Roman"/>
          <w:sz w:val="28"/>
          <w:szCs w:val="28"/>
        </w:rPr>
        <w:t>от 5 до 10 лет</w:t>
      </w:r>
      <w:r w:rsidR="000E1C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C37">
        <w:rPr>
          <w:rFonts w:ascii="Times New Roman" w:eastAsia="Calibri" w:hAnsi="Times New Roman" w:cs="Times New Roman"/>
          <w:sz w:val="28"/>
          <w:szCs w:val="28"/>
        </w:rPr>
        <w:t>27</w:t>
      </w:r>
      <w:r w:rsidR="00ED1159">
        <w:rPr>
          <w:rFonts w:ascii="Times New Roman" w:eastAsia="Calibri" w:hAnsi="Times New Roman" w:cs="Times New Roman"/>
          <w:sz w:val="28"/>
          <w:szCs w:val="28"/>
        </w:rPr>
        <w:t>%</w:t>
      </w:r>
      <w:r w:rsidR="000E1C37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D1159">
        <w:rPr>
          <w:rFonts w:ascii="Times New Roman" w:eastAsia="Calibri" w:hAnsi="Times New Roman" w:cs="Times New Roman"/>
          <w:sz w:val="28"/>
          <w:szCs w:val="28"/>
        </w:rPr>
        <w:t>в предприятиях, функционирующих от 3 до 5 лет</w:t>
      </w:r>
      <w:r w:rsidR="000E1C37">
        <w:rPr>
          <w:rFonts w:ascii="Times New Roman" w:eastAsia="Calibri" w:hAnsi="Times New Roman" w:cs="Times New Roman"/>
          <w:sz w:val="28"/>
          <w:szCs w:val="28"/>
        </w:rPr>
        <w:t xml:space="preserve"> – 13%; </w:t>
      </w:r>
      <w:r w:rsidR="00ED1159">
        <w:rPr>
          <w:rFonts w:ascii="Times New Roman" w:eastAsia="Calibri" w:hAnsi="Times New Roman" w:cs="Times New Roman"/>
          <w:sz w:val="28"/>
          <w:szCs w:val="28"/>
        </w:rPr>
        <w:t>в предприятиях, которым от 1 до 3 лет</w:t>
      </w:r>
      <w:r w:rsidR="000E1C37">
        <w:rPr>
          <w:rFonts w:ascii="Times New Roman" w:eastAsia="Calibri" w:hAnsi="Times New Roman" w:cs="Times New Roman"/>
          <w:sz w:val="28"/>
          <w:szCs w:val="28"/>
        </w:rPr>
        <w:t xml:space="preserve"> – 8,5%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E1C37">
        <w:rPr>
          <w:rFonts w:ascii="Times New Roman" w:eastAsia="Calibri" w:hAnsi="Times New Roman" w:cs="Times New Roman"/>
          <w:sz w:val="28"/>
          <w:szCs w:val="28"/>
        </w:rPr>
        <w:t>и 3</w:t>
      </w:r>
      <w:r w:rsidR="00ED1159">
        <w:rPr>
          <w:rFonts w:ascii="Times New Roman" w:eastAsia="Calibri" w:hAnsi="Times New Roman" w:cs="Times New Roman"/>
          <w:sz w:val="28"/>
          <w:szCs w:val="28"/>
        </w:rPr>
        <w:t>% респондентов ответили, что предприятию, в котором они заняты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менее 1 года. </w:t>
      </w:r>
    </w:p>
    <w:p w14:paraId="6ECEE7B4" w14:textId="77777777" w:rsidR="000E1C37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доходности предприятий </w:t>
      </w:r>
      <w:r w:rsidR="000E1C37">
        <w:rPr>
          <w:rFonts w:ascii="Times New Roman" w:eastAsia="Calibri" w:hAnsi="Times New Roman" w:cs="Times New Roman"/>
          <w:sz w:val="28"/>
          <w:szCs w:val="28"/>
        </w:rPr>
        <w:t>все 100%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участников опроса заняты в бизнес структурах, чья выручка за прошедший год составила менее 120 млн руб. (самый меньший вариант ответа, представленный в анкете социологического опроса). </w:t>
      </w:r>
    </w:p>
    <w:p w14:paraId="49787C27" w14:textId="4E584B6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Управленческий опыт респондентов (по убыванию) распределился следующим образом: </w:t>
      </w:r>
      <w:r w:rsidR="00D81AF7">
        <w:rPr>
          <w:rFonts w:ascii="Times New Roman" w:eastAsia="Calibri" w:hAnsi="Times New Roman" w:cs="Times New Roman"/>
          <w:sz w:val="28"/>
          <w:szCs w:val="28"/>
        </w:rPr>
        <w:t>40</w:t>
      </w:r>
      <w:r>
        <w:rPr>
          <w:rFonts w:ascii="Times New Roman" w:eastAsia="Calibri" w:hAnsi="Times New Roman" w:cs="Times New Roman"/>
          <w:sz w:val="28"/>
          <w:szCs w:val="28"/>
        </w:rPr>
        <w:t xml:space="preserve">,5% участников опроса, на момент проведения исследования, </w:t>
      </w:r>
      <w:r w:rsidR="009A7773">
        <w:rPr>
          <w:rFonts w:ascii="Times New Roman" w:eastAsia="Calibri" w:hAnsi="Times New Roman" w:cs="Times New Roman"/>
          <w:sz w:val="28"/>
          <w:szCs w:val="28"/>
        </w:rPr>
        <w:t>имели управленческий опыт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AF7" w:rsidRPr="00D81AF7">
        <w:rPr>
          <w:rFonts w:ascii="Times New Roman" w:eastAsia="Calibri" w:hAnsi="Times New Roman" w:cs="Times New Roman"/>
          <w:sz w:val="28"/>
          <w:szCs w:val="28"/>
        </w:rPr>
        <w:t>более 10 лет</w:t>
      </w:r>
      <w:r w:rsidR="00D81AF7">
        <w:rPr>
          <w:rFonts w:ascii="Times New Roman" w:eastAsia="Calibri" w:hAnsi="Times New Roman" w:cs="Times New Roman"/>
          <w:sz w:val="28"/>
          <w:szCs w:val="28"/>
        </w:rPr>
        <w:t xml:space="preserve">; 39,5% респондентов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9A7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AF7">
        <w:rPr>
          <w:rFonts w:ascii="Times New Roman" w:eastAsia="Calibri" w:hAnsi="Times New Roman" w:cs="Times New Roman"/>
          <w:sz w:val="28"/>
          <w:szCs w:val="28"/>
        </w:rPr>
        <w:t xml:space="preserve">от 5 до 10 лет; 12%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9A7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AF7">
        <w:rPr>
          <w:rFonts w:ascii="Times New Roman" w:eastAsia="Calibri" w:hAnsi="Times New Roman" w:cs="Times New Roman"/>
          <w:sz w:val="28"/>
          <w:szCs w:val="28"/>
        </w:rPr>
        <w:t xml:space="preserve">от 3 до 5 лет; 4,5% респондентов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9A7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AF7">
        <w:rPr>
          <w:rFonts w:ascii="Times New Roman" w:eastAsia="Calibri" w:hAnsi="Times New Roman" w:cs="Times New Roman"/>
          <w:sz w:val="28"/>
          <w:szCs w:val="28"/>
        </w:rPr>
        <w:t xml:space="preserve">от 1 до 3 лет; и 3,5%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респондентов менее 1 года. </w:t>
      </w:r>
    </w:p>
    <w:p w14:paraId="2E3FC1FB" w14:textId="2EDDDA22" w:rsidR="00ED1159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2E12">
        <w:rPr>
          <w:rFonts w:ascii="Times New Roman" w:eastAsia="Calibri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</w:rPr>
        <w:t>изучить оценку сообщества предпринимателей</w:t>
      </w:r>
      <w:r w:rsidRPr="00D023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уровня «деловой» коррупции в</w:t>
      </w:r>
      <w:r w:rsidRPr="00D023B7">
        <w:rPr>
          <w:rFonts w:ascii="Times New Roman" w:hAnsi="Times New Roman" w:cs="Times New Roman"/>
          <w:sz w:val="28"/>
        </w:rPr>
        <w:t xml:space="preserve"> Республик</w:t>
      </w:r>
      <w:r>
        <w:rPr>
          <w:rFonts w:ascii="Times New Roman" w:hAnsi="Times New Roman" w:cs="Times New Roman"/>
          <w:sz w:val="28"/>
        </w:rPr>
        <w:t>е</w:t>
      </w:r>
      <w:r w:rsidRPr="00D023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Дагестан</w:t>
      </w:r>
      <w:r w:rsidRPr="00D023B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9A7773">
        <w:rPr>
          <w:rFonts w:ascii="Times New Roman" w:hAnsi="Times New Roman" w:cs="Times New Roman"/>
          <w:sz w:val="28"/>
        </w:rPr>
        <w:t>Предмет исследования –</w:t>
      </w:r>
      <w:r w:rsidRPr="00D023B7">
        <w:rPr>
          <w:rFonts w:ascii="Times New Roman" w:hAnsi="Times New Roman" w:cs="Times New Roman"/>
          <w:sz w:val="28"/>
        </w:rPr>
        <w:t xml:space="preserve"> оценка </w:t>
      </w:r>
      <w:r>
        <w:rPr>
          <w:rFonts w:ascii="Times New Roman" w:hAnsi="Times New Roman" w:cs="Times New Roman"/>
          <w:sz w:val="28"/>
        </w:rPr>
        <w:t xml:space="preserve">предпринимателями – налоговыми резидентами </w:t>
      </w:r>
      <w:r w:rsidRPr="00D023B7">
        <w:rPr>
          <w:rFonts w:ascii="Times New Roman" w:hAnsi="Times New Roman" w:cs="Times New Roman"/>
          <w:sz w:val="28"/>
        </w:rPr>
        <w:t>Республики Дагестан эффективности реализации антикоррупционной политики в Республике Дагестан и принимаемых мер в данной области.</w:t>
      </w:r>
      <w:r>
        <w:rPr>
          <w:rFonts w:ascii="Times New Roman" w:hAnsi="Times New Roman" w:cs="Times New Roman"/>
          <w:sz w:val="28"/>
        </w:rPr>
        <w:t xml:space="preserve"> </w:t>
      </w:r>
      <w:r w:rsidR="009A7773">
        <w:rPr>
          <w:rFonts w:ascii="Times New Roman" w:hAnsi="Times New Roman" w:cs="Times New Roman"/>
          <w:sz w:val="28"/>
        </w:rPr>
        <w:t>Метод сбора информации –</w:t>
      </w:r>
      <w:r w:rsidRPr="00D023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структурированный социологический опрос среди предпринимателей</w:t>
      </w:r>
      <w:r w:rsidRPr="00D023B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5F017D8B" w14:textId="1F0C1775" w:rsidR="00ED1159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5897">
        <w:rPr>
          <w:rFonts w:ascii="Times New Roman" w:hAnsi="Times New Roman" w:cs="Times New Roman"/>
          <w:b/>
          <w:sz w:val="28"/>
        </w:rPr>
        <w:t>Результаты исследования</w:t>
      </w:r>
      <w:r w:rsidRPr="004E5897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Первый вопрос в анкете задавался с целью выяснить, как часто предприниматели в Дагестане сталкиваются с </w:t>
      </w:r>
      <w:r>
        <w:rPr>
          <w:rFonts w:ascii="Times New Roman" w:hAnsi="Times New Roman" w:cs="Times New Roman"/>
          <w:sz w:val="28"/>
        </w:rPr>
        <w:lastRenderedPageBreak/>
        <w:t xml:space="preserve">необходимостью осуществлять коррупционное воздействие на должностных лиц </w:t>
      </w:r>
      <w:r w:rsidRPr="004E5897">
        <w:rPr>
          <w:rFonts w:ascii="Times New Roman" w:hAnsi="Times New Roman" w:cs="Times New Roman"/>
          <w:sz w:val="28"/>
        </w:rPr>
        <w:t xml:space="preserve">(см. </w:t>
      </w:r>
      <w:r>
        <w:rPr>
          <w:rFonts w:ascii="Times New Roman" w:hAnsi="Times New Roman" w:cs="Times New Roman"/>
          <w:sz w:val="28"/>
        </w:rPr>
        <w:t>Табл</w:t>
      </w:r>
      <w:r w:rsidR="009A7773">
        <w:rPr>
          <w:rFonts w:ascii="Times New Roman" w:hAnsi="Times New Roman" w:cs="Times New Roman"/>
          <w:sz w:val="28"/>
        </w:rPr>
        <w:t>.</w:t>
      </w:r>
      <w:r w:rsidRPr="004E5897">
        <w:rPr>
          <w:rFonts w:ascii="Times New Roman" w:hAnsi="Times New Roman" w:cs="Times New Roman"/>
          <w:sz w:val="28"/>
        </w:rPr>
        <w:t xml:space="preserve"> №</w:t>
      </w:r>
      <w:r w:rsidR="009A7773">
        <w:rPr>
          <w:rFonts w:ascii="Times New Roman" w:hAnsi="Times New Roman" w:cs="Times New Roman"/>
          <w:sz w:val="28"/>
        </w:rPr>
        <w:t xml:space="preserve"> </w:t>
      </w:r>
      <w:r w:rsidRPr="004E5897">
        <w:rPr>
          <w:rFonts w:ascii="Times New Roman" w:hAnsi="Times New Roman" w:cs="Times New Roman"/>
          <w:sz w:val="28"/>
        </w:rPr>
        <w:t>1).</w:t>
      </w:r>
      <w:r>
        <w:rPr>
          <w:rFonts w:ascii="Times New Roman" w:hAnsi="Times New Roman" w:cs="Times New Roman"/>
          <w:sz w:val="28"/>
        </w:rPr>
        <w:t xml:space="preserve"> </w:t>
      </w:r>
    </w:p>
    <w:p w14:paraId="573A22A6" w14:textId="487D33DC" w:rsidR="00ED1159" w:rsidRPr="00F07E43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E43">
        <w:rPr>
          <w:rFonts w:ascii="Times New Roman" w:hAnsi="Times New Roman" w:cs="Times New Roman"/>
          <w:b/>
          <w:sz w:val="28"/>
          <w:szCs w:val="21"/>
        </w:rPr>
        <w:t xml:space="preserve">Таблица №1. </w:t>
      </w:r>
      <w:r w:rsidRPr="009E79AF">
        <w:rPr>
          <w:rFonts w:ascii="Times New Roman" w:hAnsi="Times New Roman" w:cs="Times New Roman"/>
          <w:sz w:val="28"/>
          <w:szCs w:val="21"/>
        </w:rPr>
        <w:t>Распределение ответов респондентов на вопрос:</w:t>
      </w:r>
      <w:r w:rsidRPr="00F07E43">
        <w:rPr>
          <w:rFonts w:ascii="Times New Roman" w:hAnsi="Times New Roman" w:cs="Times New Roman"/>
          <w:b/>
          <w:sz w:val="28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1"/>
        </w:rPr>
        <w:t>«</w:t>
      </w:r>
      <w:r w:rsidRPr="00917518">
        <w:rPr>
          <w:rFonts w:ascii="Times New Roman" w:hAnsi="Times New Roman" w:cs="Times New Roman"/>
          <w:i/>
          <w:sz w:val="28"/>
          <w:szCs w:val="21"/>
        </w:rPr>
        <w:t>Как часто организация (предприятие, фирма, бизнес) Вашей отрасли, по размерам схожая с Вашей, сталкивается с необходимостью оказывать влияние на действия (бездействие) должностных лиц посредством осуществления неформальных прямых и (или) скрытых платежей для достижения следующих целей</w:t>
      </w:r>
      <w:r w:rsidR="009A7773">
        <w:rPr>
          <w:rFonts w:ascii="Times New Roman" w:hAnsi="Times New Roman" w:cs="Times New Roman"/>
          <w:i/>
          <w:sz w:val="28"/>
          <w:szCs w:val="21"/>
        </w:rPr>
        <w:t>?</w:t>
      </w:r>
      <w:r>
        <w:rPr>
          <w:rFonts w:ascii="Times New Roman" w:hAnsi="Times New Roman" w:cs="Times New Roman"/>
          <w:i/>
          <w:sz w:val="28"/>
          <w:szCs w:val="21"/>
        </w:rPr>
        <w:t>»</w:t>
      </w:r>
      <w:r w:rsidRPr="00F07E43">
        <w:rPr>
          <w:rFonts w:ascii="Times New Roman" w:hAnsi="Times New Roman" w:cs="Times New Roman"/>
          <w:b/>
          <w:sz w:val="28"/>
          <w:szCs w:val="21"/>
        </w:rPr>
        <w:t xml:space="preserve"> </w:t>
      </w:r>
      <w:r w:rsidRPr="00F07E43">
        <w:rPr>
          <w:rFonts w:ascii="Times New Roman" w:hAnsi="Times New Roman" w:cs="Times New Roman"/>
          <w:sz w:val="28"/>
          <w:szCs w:val="21"/>
        </w:rPr>
        <w:t>(Ответы даны в % от общего числа опрошенных респондентов).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851"/>
        <w:gridCol w:w="1134"/>
        <w:gridCol w:w="1134"/>
        <w:gridCol w:w="848"/>
        <w:gridCol w:w="1420"/>
      </w:tblGrid>
      <w:tr w:rsidR="00ED1159" w:rsidRPr="00145DA5" w14:paraId="44C3FEA1" w14:textId="77777777" w:rsidTr="009A7773">
        <w:tc>
          <w:tcPr>
            <w:tcW w:w="3227" w:type="dxa"/>
            <w:vMerge w:val="restart"/>
            <w:shd w:val="clear" w:color="auto" w:fill="auto"/>
          </w:tcPr>
          <w:p w14:paraId="6C501C62" w14:textId="45F5878C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9A7773">
              <w:rPr>
                <w:rFonts w:ascii="Times New Roman" w:hAnsi="Times New Roman" w:cs="Times New Roman"/>
                <w:sz w:val="20"/>
                <w:szCs w:val="20"/>
              </w:rPr>
              <w:t>ели оказания влияния на действие</w:t>
            </w: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 xml:space="preserve"> (бездействие) должностных лиц</w:t>
            </w:r>
          </w:p>
        </w:tc>
        <w:tc>
          <w:tcPr>
            <w:tcW w:w="6379" w:type="dxa"/>
            <w:gridSpan w:val="6"/>
          </w:tcPr>
          <w:p w14:paraId="585DD2E3" w14:textId="77777777" w:rsidR="00ED1159" w:rsidRDefault="00ED1159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Частота коррупционных ситуаций</w:t>
            </w:r>
          </w:p>
          <w:p w14:paraId="22702EE6" w14:textId="77777777" w:rsidR="00ED1159" w:rsidRPr="00145DA5" w:rsidRDefault="00ED1159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159" w:rsidRPr="00145DA5" w14:paraId="2CDCA9D4" w14:textId="77777777" w:rsidTr="009A7773">
        <w:tc>
          <w:tcPr>
            <w:tcW w:w="3227" w:type="dxa"/>
            <w:vMerge/>
            <w:shd w:val="clear" w:color="auto" w:fill="auto"/>
          </w:tcPr>
          <w:p w14:paraId="2E0C2E7F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6086F8" w14:textId="539ED957" w:rsidR="00ED1159" w:rsidRPr="00145DA5" w:rsidRDefault="009A7773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1159" w:rsidRPr="00145DA5">
              <w:rPr>
                <w:rFonts w:ascii="Times New Roman" w:hAnsi="Times New Roman" w:cs="Times New Roman"/>
                <w:sz w:val="20"/>
                <w:szCs w:val="20"/>
              </w:rPr>
              <w:t>икогда</w:t>
            </w:r>
          </w:p>
        </w:tc>
        <w:tc>
          <w:tcPr>
            <w:tcW w:w="851" w:type="dxa"/>
          </w:tcPr>
          <w:p w14:paraId="2626A0DA" w14:textId="169E6102" w:rsidR="00ED1159" w:rsidRPr="00145DA5" w:rsidRDefault="009A7773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D1159" w:rsidRPr="00145DA5">
              <w:rPr>
                <w:rFonts w:ascii="Times New Roman" w:hAnsi="Times New Roman" w:cs="Times New Roman"/>
                <w:sz w:val="20"/>
                <w:szCs w:val="20"/>
              </w:rPr>
              <w:t>едко</w:t>
            </w:r>
          </w:p>
        </w:tc>
        <w:tc>
          <w:tcPr>
            <w:tcW w:w="1134" w:type="dxa"/>
          </w:tcPr>
          <w:p w14:paraId="32F58CFC" w14:textId="6AD4526F" w:rsidR="00ED1159" w:rsidRPr="00145DA5" w:rsidRDefault="009A7773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D1159" w:rsidRPr="00145DA5">
              <w:rPr>
                <w:rFonts w:ascii="Times New Roman" w:hAnsi="Times New Roman" w:cs="Times New Roman"/>
                <w:sz w:val="20"/>
                <w:szCs w:val="20"/>
              </w:rPr>
              <w:t>ремя от времени</w:t>
            </w:r>
          </w:p>
        </w:tc>
        <w:tc>
          <w:tcPr>
            <w:tcW w:w="1134" w:type="dxa"/>
          </w:tcPr>
          <w:p w14:paraId="112E6575" w14:textId="77344C70" w:rsidR="00ED1159" w:rsidRPr="00145DA5" w:rsidRDefault="009A7773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D1159" w:rsidRPr="00145DA5">
              <w:rPr>
                <w:rFonts w:ascii="Times New Roman" w:hAnsi="Times New Roman" w:cs="Times New Roman"/>
                <w:sz w:val="20"/>
                <w:szCs w:val="20"/>
              </w:rPr>
              <w:t>овольно</w:t>
            </w:r>
          </w:p>
          <w:p w14:paraId="3BF6FF0A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</w:p>
        </w:tc>
        <w:tc>
          <w:tcPr>
            <w:tcW w:w="848" w:type="dxa"/>
          </w:tcPr>
          <w:p w14:paraId="0DA2EBB1" w14:textId="5459A159" w:rsidR="00ED1159" w:rsidRPr="00145DA5" w:rsidRDefault="009A7773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D1159" w:rsidRPr="00145DA5">
              <w:rPr>
                <w:rFonts w:ascii="Times New Roman" w:hAnsi="Times New Roman" w:cs="Times New Roman"/>
                <w:sz w:val="20"/>
                <w:szCs w:val="20"/>
              </w:rPr>
              <w:t>чень</w:t>
            </w:r>
          </w:p>
          <w:p w14:paraId="3E389C99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</w:p>
        </w:tc>
        <w:tc>
          <w:tcPr>
            <w:tcW w:w="1420" w:type="dxa"/>
          </w:tcPr>
          <w:p w14:paraId="1CDC755F" w14:textId="457BEB12" w:rsidR="00ED1159" w:rsidRPr="00145DA5" w:rsidRDefault="009A7773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1159" w:rsidRPr="00145DA5">
              <w:rPr>
                <w:rFonts w:ascii="Times New Roman" w:hAnsi="Times New Roman" w:cs="Times New Roman"/>
                <w:sz w:val="20"/>
                <w:szCs w:val="20"/>
              </w:rPr>
              <w:t>атруднились</w:t>
            </w:r>
          </w:p>
          <w:p w14:paraId="508F848B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</w:p>
        </w:tc>
      </w:tr>
      <w:tr w:rsidR="00ED1159" w:rsidRPr="00145DA5" w14:paraId="2BF5304B" w14:textId="77777777" w:rsidTr="009A7773">
        <w:tc>
          <w:tcPr>
            <w:tcW w:w="3227" w:type="dxa"/>
          </w:tcPr>
          <w:p w14:paraId="286C01FC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Совершение должностным лицом входящих в его служебные полномочия действий (чтобы он быстрее делал то, что и так обязан сделать по долгу службы)</w:t>
            </w:r>
          </w:p>
        </w:tc>
        <w:tc>
          <w:tcPr>
            <w:tcW w:w="992" w:type="dxa"/>
            <w:shd w:val="clear" w:color="auto" w:fill="auto"/>
          </w:tcPr>
          <w:p w14:paraId="5294DD76" w14:textId="5E3356E1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shd w:val="clear" w:color="auto" w:fill="auto"/>
          </w:tcPr>
          <w:p w14:paraId="3400EB8F" w14:textId="6D0F5F09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14:paraId="225991CF" w14:textId="6B07E7FA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613B8944" w14:textId="320E85F5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440DD217" w14:textId="150F70B5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</w:tcPr>
          <w:p w14:paraId="614194C5" w14:textId="63BC1CED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D1159" w:rsidRPr="00145DA5" w14:paraId="6554DADA" w14:textId="77777777" w:rsidTr="009A7773">
        <w:tc>
          <w:tcPr>
            <w:tcW w:w="3227" w:type="dxa"/>
          </w:tcPr>
          <w:p w14:paraId="784A8835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Несовершение должностным лицом входящих в его служебные полномочия действий (бездействие) (чтобы он не искал повода придираться к чему-либо)</w:t>
            </w:r>
          </w:p>
        </w:tc>
        <w:tc>
          <w:tcPr>
            <w:tcW w:w="992" w:type="dxa"/>
            <w:shd w:val="clear" w:color="auto" w:fill="auto"/>
          </w:tcPr>
          <w:p w14:paraId="5E5846B9" w14:textId="415B1AE8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14:paraId="7B9E0F94" w14:textId="039CDD2E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79C8A1F0" w14:textId="64C0E154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shd w:val="clear" w:color="auto" w:fill="auto"/>
          </w:tcPr>
          <w:p w14:paraId="20F97A16" w14:textId="1CF2B1CC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48" w:type="dxa"/>
            <w:shd w:val="clear" w:color="auto" w:fill="auto"/>
          </w:tcPr>
          <w:p w14:paraId="1DCD6840" w14:textId="60D6E22C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</w:tcPr>
          <w:p w14:paraId="6C2512F3" w14:textId="24343A0B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ED1159" w:rsidRPr="00145DA5" w14:paraId="00109C55" w14:textId="77777777" w:rsidTr="009A7773">
        <w:tc>
          <w:tcPr>
            <w:tcW w:w="3227" w:type="dxa"/>
          </w:tcPr>
          <w:p w14:paraId="035CD0AA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Использование авторитета в силу занимаемой должности для оказания воздействия (уговоры, обещания, принуждения и др. с его стороны)</w:t>
            </w:r>
          </w:p>
        </w:tc>
        <w:tc>
          <w:tcPr>
            <w:tcW w:w="992" w:type="dxa"/>
            <w:shd w:val="clear" w:color="auto" w:fill="auto"/>
          </w:tcPr>
          <w:p w14:paraId="1ABDB9B7" w14:textId="5691E243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14:paraId="7B8A5E8B" w14:textId="218D1FCE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14:paraId="0659FC20" w14:textId="1AA80B78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shd w:val="clear" w:color="auto" w:fill="auto"/>
          </w:tcPr>
          <w:p w14:paraId="452A1464" w14:textId="38CB3CDB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7A5D2614" w14:textId="26ABCFFB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0" w:type="dxa"/>
          </w:tcPr>
          <w:p w14:paraId="628AC0BA" w14:textId="1E97A76F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ED1159" w:rsidRPr="00145DA5" w14:paraId="343BA858" w14:textId="77777777" w:rsidTr="009A7773">
        <w:tc>
          <w:tcPr>
            <w:tcW w:w="3227" w:type="dxa"/>
          </w:tcPr>
          <w:p w14:paraId="184A068E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 xml:space="preserve">Попустительство на службе (чтобы 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закрыл глаза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 xml:space="preserve"> на выявленное нарушение)</w:t>
            </w:r>
          </w:p>
        </w:tc>
        <w:tc>
          <w:tcPr>
            <w:tcW w:w="992" w:type="dxa"/>
            <w:shd w:val="clear" w:color="auto" w:fill="auto"/>
          </w:tcPr>
          <w:p w14:paraId="6AEA265D" w14:textId="551337A7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14:paraId="33CEAECC" w14:textId="1C2FD7C3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14:paraId="1B1496DD" w14:textId="11D11BA2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FEC4C16" w14:textId="7601015C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48" w:type="dxa"/>
            <w:shd w:val="clear" w:color="auto" w:fill="auto"/>
          </w:tcPr>
          <w:p w14:paraId="272FE3DA" w14:textId="0FC6EAB0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0" w:type="dxa"/>
          </w:tcPr>
          <w:p w14:paraId="7344DF69" w14:textId="19D6AC42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ED1159" w:rsidRPr="00145DA5" w14:paraId="5DFFC5AE" w14:textId="77777777" w:rsidTr="009A7773">
        <w:tc>
          <w:tcPr>
            <w:tcW w:w="3227" w:type="dxa"/>
            <w:shd w:val="clear" w:color="auto" w:fill="auto"/>
          </w:tcPr>
          <w:p w14:paraId="6FB612B4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Совершение должностным лицом незаконных действий (бездействие) (чтобы он в чем-то нарушил свои должностные обязанности)</w:t>
            </w:r>
          </w:p>
        </w:tc>
        <w:tc>
          <w:tcPr>
            <w:tcW w:w="992" w:type="dxa"/>
            <w:shd w:val="clear" w:color="auto" w:fill="auto"/>
          </w:tcPr>
          <w:p w14:paraId="36F88252" w14:textId="6A9614A9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  <w:shd w:val="clear" w:color="auto" w:fill="auto"/>
          </w:tcPr>
          <w:p w14:paraId="76AC523C" w14:textId="0CF3A8AF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14:paraId="4BDBCED1" w14:textId="28E540CC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A9A0E0D" w14:textId="05BCB61D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14:paraId="1319F8AB" w14:textId="12F4A4C5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14:paraId="666579D5" w14:textId="187FB69F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384F943B" w14:textId="77777777" w:rsidR="00ED1159" w:rsidRPr="00145DA5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</w:rPr>
      </w:pPr>
    </w:p>
    <w:p w14:paraId="5FF6641D" w14:textId="2973EEBE" w:rsidR="00ED1159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1% до </w:t>
      </w:r>
      <w:r w:rsidR="0098084A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% от</w:t>
      </w:r>
      <w:r w:rsidRPr="004E589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всех </w:t>
      </w:r>
      <w:r w:rsidRPr="004E5897">
        <w:rPr>
          <w:rFonts w:ascii="Times New Roman" w:hAnsi="Times New Roman" w:cs="Times New Roman"/>
          <w:sz w:val="28"/>
        </w:rPr>
        <w:t>участников опроса сталкиваются с коррупционной ситуацией в своей экономической деятельности</w:t>
      </w:r>
      <w:r w:rsidRPr="00C419CD">
        <w:rPr>
          <w:rFonts w:ascii="Times New Roman" w:hAnsi="Times New Roman" w:cs="Times New Roman"/>
          <w:sz w:val="28"/>
        </w:rPr>
        <w:t xml:space="preserve"> </w:t>
      </w:r>
      <w:r w:rsidRPr="009A7773">
        <w:rPr>
          <w:rFonts w:ascii="Times New Roman" w:hAnsi="Times New Roman" w:cs="Times New Roman"/>
          <w:i/>
          <w:sz w:val="28"/>
        </w:rPr>
        <w:t>«очень часто»</w:t>
      </w:r>
      <w:r w:rsidRPr="004E5897">
        <w:rPr>
          <w:rFonts w:ascii="Times New Roman" w:hAnsi="Times New Roman" w:cs="Times New Roman"/>
          <w:sz w:val="28"/>
        </w:rPr>
        <w:t xml:space="preserve">. От </w:t>
      </w:r>
      <w:r w:rsidR="0098084A">
        <w:rPr>
          <w:rFonts w:ascii="Times New Roman" w:hAnsi="Times New Roman" w:cs="Times New Roman"/>
          <w:sz w:val="28"/>
        </w:rPr>
        <w:t>1</w:t>
      </w:r>
      <w:r w:rsidRPr="004E5897">
        <w:rPr>
          <w:rFonts w:ascii="Times New Roman" w:hAnsi="Times New Roman" w:cs="Times New Roman"/>
          <w:sz w:val="28"/>
        </w:rPr>
        <w:t xml:space="preserve">% до </w:t>
      </w:r>
      <w:r w:rsidR="0098084A">
        <w:rPr>
          <w:rFonts w:ascii="Times New Roman" w:hAnsi="Times New Roman" w:cs="Times New Roman"/>
          <w:sz w:val="28"/>
        </w:rPr>
        <w:t>10,5</w:t>
      </w:r>
      <w:r w:rsidRPr="004E5897">
        <w:rPr>
          <w:rFonts w:ascii="Times New Roman" w:hAnsi="Times New Roman" w:cs="Times New Roman"/>
          <w:sz w:val="28"/>
        </w:rPr>
        <w:t xml:space="preserve">% респондентов сталкиваются с коррупцией </w:t>
      </w:r>
      <w:r w:rsidRPr="009A7773">
        <w:rPr>
          <w:rFonts w:ascii="Times New Roman" w:hAnsi="Times New Roman" w:cs="Times New Roman"/>
          <w:i/>
          <w:sz w:val="28"/>
        </w:rPr>
        <w:t>«довольно часто»</w:t>
      </w:r>
      <w:r w:rsidRPr="004E5897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 xml:space="preserve">от 1% </w:t>
      </w:r>
      <w:r w:rsidRPr="004E5897">
        <w:rPr>
          <w:rFonts w:ascii="Times New Roman" w:hAnsi="Times New Roman" w:cs="Times New Roman"/>
          <w:sz w:val="28"/>
        </w:rPr>
        <w:t xml:space="preserve">до </w:t>
      </w:r>
      <w:r w:rsidR="0098084A">
        <w:rPr>
          <w:rFonts w:ascii="Times New Roman" w:hAnsi="Times New Roman" w:cs="Times New Roman"/>
          <w:sz w:val="28"/>
        </w:rPr>
        <w:t>23</w:t>
      </w:r>
      <w:r w:rsidRPr="004E5897">
        <w:rPr>
          <w:rFonts w:ascii="Times New Roman" w:hAnsi="Times New Roman" w:cs="Times New Roman"/>
          <w:sz w:val="28"/>
        </w:rPr>
        <w:t xml:space="preserve">% </w:t>
      </w:r>
      <w:r w:rsidR="001A75C9">
        <w:rPr>
          <w:rFonts w:ascii="Times New Roman" w:hAnsi="Times New Roman" w:cs="Times New Roman"/>
          <w:sz w:val="28"/>
        </w:rPr>
        <w:t>–</w:t>
      </w:r>
      <w:r w:rsidR="009A7773">
        <w:rPr>
          <w:rFonts w:ascii="Times New Roman" w:hAnsi="Times New Roman" w:cs="Times New Roman"/>
          <w:sz w:val="28"/>
        </w:rPr>
        <w:t xml:space="preserve"> </w:t>
      </w:r>
      <w:r w:rsidRPr="004E5897">
        <w:rPr>
          <w:rFonts w:ascii="Times New Roman" w:hAnsi="Times New Roman" w:cs="Times New Roman"/>
          <w:sz w:val="28"/>
        </w:rPr>
        <w:t xml:space="preserve">время от времени; с формулировкой </w:t>
      </w:r>
      <w:r w:rsidRPr="009A7773">
        <w:rPr>
          <w:rFonts w:ascii="Times New Roman" w:hAnsi="Times New Roman" w:cs="Times New Roman"/>
          <w:i/>
          <w:sz w:val="28"/>
        </w:rPr>
        <w:t>«редко»</w:t>
      </w:r>
      <w:r w:rsidRPr="004E5897">
        <w:rPr>
          <w:rFonts w:ascii="Times New Roman" w:hAnsi="Times New Roman" w:cs="Times New Roman"/>
          <w:sz w:val="28"/>
        </w:rPr>
        <w:t xml:space="preserve"> частотность возникающих коррупционных обозначают до </w:t>
      </w:r>
      <w:r w:rsidR="0098084A">
        <w:rPr>
          <w:rFonts w:ascii="Times New Roman" w:hAnsi="Times New Roman" w:cs="Times New Roman"/>
          <w:sz w:val="28"/>
        </w:rPr>
        <w:t>33</w:t>
      </w:r>
      <w:r w:rsidRPr="004E5897">
        <w:rPr>
          <w:rFonts w:ascii="Times New Roman" w:hAnsi="Times New Roman" w:cs="Times New Roman"/>
          <w:sz w:val="28"/>
        </w:rPr>
        <w:t>% (каждый трети</w:t>
      </w:r>
      <w:r>
        <w:rPr>
          <w:rFonts w:ascii="Times New Roman" w:hAnsi="Times New Roman" w:cs="Times New Roman"/>
          <w:sz w:val="28"/>
        </w:rPr>
        <w:t>й респондент) участников опроса. При этом наиболее распространенными (варианты ответа «</w:t>
      </w:r>
      <w:r w:rsidRPr="00D2332D">
        <w:rPr>
          <w:rFonts w:ascii="Times New Roman" w:hAnsi="Times New Roman" w:cs="Times New Roman"/>
          <w:i/>
          <w:sz w:val="28"/>
        </w:rPr>
        <w:t>очень часто</w:t>
      </w:r>
      <w:r>
        <w:rPr>
          <w:rFonts w:ascii="Times New Roman" w:hAnsi="Times New Roman" w:cs="Times New Roman"/>
          <w:sz w:val="28"/>
        </w:rPr>
        <w:t>» и «</w:t>
      </w:r>
      <w:r w:rsidRPr="00D2332D">
        <w:rPr>
          <w:rFonts w:ascii="Times New Roman" w:hAnsi="Times New Roman" w:cs="Times New Roman"/>
          <w:i/>
          <w:sz w:val="28"/>
        </w:rPr>
        <w:t>довольно часто</w:t>
      </w:r>
      <w:r>
        <w:rPr>
          <w:rFonts w:ascii="Times New Roman" w:hAnsi="Times New Roman" w:cs="Times New Roman"/>
          <w:sz w:val="28"/>
        </w:rPr>
        <w:t xml:space="preserve">») </w:t>
      </w:r>
      <w:r>
        <w:rPr>
          <w:rFonts w:ascii="Times New Roman" w:hAnsi="Times New Roman" w:cs="Times New Roman"/>
          <w:sz w:val="28"/>
        </w:rPr>
        <w:lastRenderedPageBreak/>
        <w:t>мотивами оказания воздействия на должностных лиц, согласно данным опроса, выступа</w:t>
      </w:r>
      <w:r w:rsidR="0098084A">
        <w:rPr>
          <w:rFonts w:ascii="Times New Roman" w:hAnsi="Times New Roman" w:cs="Times New Roman"/>
          <w:sz w:val="28"/>
        </w:rPr>
        <w:t xml:space="preserve">ет такая цель, как: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19CD">
        <w:rPr>
          <w:rFonts w:ascii="Times New Roman" w:hAnsi="Times New Roman" w:cs="Times New Roman"/>
          <w:i/>
          <w:sz w:val="28"/>
          <w:szCs w:val="28"/>
        </w:rPr>
        <w:t xml:space="preserve">попустительство на службе (чтобы он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C419CD">
        <w:rPr>
          <w:rFonts w:ascii="Times New Roman" w:hAnsi="Times New Roman" w:cs="Times New Roman"/>
          <w:i/>
          <w:sz w:val="28"/>
          <w:szCs w:val="28"/>
        </w:rPr>
        <w:t>закрыл глаза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C419CD">
        <w:rPr>
          <w:rFonts w:ascii="Times New Roman" w:hAnsi="Times New Roman" w:cs="Times New Roman"/>
          <w:i/>
          <w:sz w:val="28"/>
          <w:szCs w:val="28"/>
        </w:rPr>
        <w:t xml:space="preserve"> на выявленное</w:t>
      </w:r>
      <w:r w:rsidRPr="00C419CD">
        <w:rPr>
          <w:rFonts w:ascii="Times New Roman" w:hAnsi="Times New Roman" w:cs="Times New Roman"/>
          <w:i/>
          <w:sz w:val="28"/>
          <w:szCs w:val="20"/>
        </w:rPr>
        <w:t xml:space="preserve"> нарушение)</w:t>
      </w:r>
      <w:r>
        <w:rPr>
          <w:rFonts w:ascii="Times New Roman" w:hAnsi="Times New Roman" w:cs="Times New Roman"/>
          <w:sz w:val="28"/>
          <w:szCs w:val="20"/>
        </w:rPr>
        <w:t>»</w:t>
      </w:r>
      <w:r>
        <w:rPr>
          <w:rFonts w:ascii="Times New Roman" w:hAnsi="Times New Roman" w:cs="Times New Roman"/>
          <w:sz w:val="28"/>
        </w:rPr>
        <w:t>. При этом доля респондентов, затруднившихся ответить на поставленный вопрос</w:t>
      </w:r>
      <w:r w:rsidR="004A507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составила от </w:t>
      </w:r>
      <w:r w:rsidR="0098084A">
        <w:rPr>
          <w:rFonts w:ascii="Times New Roman" w:hAnsi="Times New Roman" w:cs="Times New Roman"/>
          <w:sz w:val="28"/>
        </w:rPr>
        <w:t>5,5</w:t>
      </w:r>
      <w:r w:rsidR="009A7773">
        <w:rPr>
          <w:rFonts w:ascii="Times New Roman" w:hAnsi="Times New Roman" w:cs="Times New Roman"/>
          <w:sz w:val="28"/>
        </w:rPr>
        <w:t xml:space="preserve">% </w:t>
      </w:r>
      <w:r>
        <w:rPr>
          <w:rFonts w:ascii="Times New Roman" w:hAnsi="Times New Roman" w:cs="Times New Roman"/>
          <w:sz w:val="28"/>
        </w:rPr>
        <w:t xml:space="preserve">до </w:t>
      </w:r>
      <w:r w:rsidR="0098084A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%. </w:t>
      </w:r>
    </w:p>
    <w:p w14:paraId="0A6B8DB9" w14:textId="33724AE8" w:rsidR="00ED1159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719F">
        <w:rPr>
          <w:rFonts w:ascii="Times New Roman" w:hAnsi="Times New Roman" w:cs="Times New Roman"/>
          <w:sz w:val="28"/>
        </w:rPr>
        <w:t>Следующий исследовательский вопрос призван выявить наиболее распростран</w:t>
      </w:r>
      <w:r w:rsidR="0098084A">
        <w:rPr>
          <w:rFonts w:ascii="Times New Roman" w:hAnsi="Times New Roman" w:cs="Times New Roman"/>
          <w:sz w:val="28"/>
        </w:rPr>
        <w:t>е</w:t>
      </w:r>
      <w:r w:rsidRPr="00E0719F">
        <w:rPr>
          <w:rFonts w:ascii="Times New Roman" w:hAnsi="Times New Roman" w:cs="Times New Roman"/>
          <w:sz w:val="28"/>
        </w:rPr>
        <w:t xml:space="preserve">нную форму оказания коррупционного воздействия на должностных лиц со стороны предпринимателей. </w:t>
      </w:r>
      <w:r>
        <w:rPr>
          <w:rFonts w:ascii="Times New Roman" w:hAnsi="Times New Roman" w:cs="Times New Roman"/>
          <w:sz w:val="28"/>
        </w:rPr>
        <w:t>Как видно из таблицы №</w:t>
      </w:r>
      <w:r w:rsidR="009A77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2, среди форм коррупционного воздействия </w:t>
      </w:r>
      <w:r w:rsidRPr="00E0719F">
        <w:rPr>
          <w:rFonts w:ascii="Times New Roman" w:hAnsi="Times New Roman" w:cs="Times New Roman"/>
          <w:sz w:val="28"/>
        </w:rPr>
        <w:t>преобладают неформальные платежи. Это форма воздействия</w:t>
      </w:r>
      <w:r>
        <w:rPr>
          <w:rFonts w:ascii="Times New Roman" w:hAnsi="Times New Roman" w:cs="Times New Roman"/>
          <w:sz w:val="28"/>
        </w:rPr>
        <w:t xml:space="preserve"> (сумма частот</w:t>
      </w:r>
      <w:r w:rsidR="009A7773">
        <w:rPr>
          <w:rFonts w:ascii="Times New Roman" w:hAnsi="Times New Roman" w:cs="Times New Roman"/>
          <w:sz w:val="28"/>
        </w:rPr>
        <w:t xml:space="preserve"> ответов</w:t>
      </w:r>
      <w:r>
        <w:rPr>
          <w:rFonts w:ascii="Times New Roman" w:hAnsi="Times New Roman" w:cs="Times New Roman"/>
          <w:sz w:val="28"/>
        </w:rPr>
        <w:t xml:space="preserve"> </w:t>
      </w:r>
      <w:r w:rsidRPr="009A7773">
        <w:rPr>
          <w:rFonts w:ascii="Times New Roman" w:hAnsi="Times New Roman" w:cs="Times New Roman"/>
          <w:i/>
          <w:sz w:val="28"/>
        </w:rPr>
        <w:t>«редко», «время от времени»</w:t>
      </w:r>
      <w:r w:rsidR="0098084A" w:rsidRPr="009A7773">
        <w:rPr>
          <w:rFonts w:ascii="Times New Roman" w:hAnsi="Times New Roman" w:cs="Times New Roman"/>
          <w:i/>
          <w:sz w:val="28"/>
        </w:rPr>
        <w:t>,</w:t>
      </w:r>
      <w:r w:rsidRPr="009A7773">
        <w:rPr>
          <w:rFonts w:ascii="Times New Roman" w:hAnsi="Times New Roman" w:cs="Times New Roman"/>
          <w:i/>
          <w:sz w:val="28"/>
        </w:rPr>
        <w:t xml:space="preserve"> «довольно часто»</w:t>
      </w:r>
      <w:r w:rsidR="0098084A" w:rsidRPr="009A7773">
        <w:rPr>
          <w:rFonts w:ascii="Times New Roman" w:hAnsi="Times New Roman" w:cs="Times New Roman"/>
          <w:i/>
          <w:sz w:val="28"/>
        </w:rPr>
        <w:t xml:space="preserve"> </w:t>
      </w:r>
      <w:r w:rsidR="0098084A" w:rsidRPr="009A7773">
        <w:rPr>
          <w:rFonts w:ascii="Times New Roman" w:hAnsi="Times New Roman" w:cs="Times New Roman"/>
          <w:sz w:val="28"/>
        </w:rPr>
        <w:t>и</w:t>
      </w:r>
      <w:r w:rsidR="0098084A" w:rsidRPr="009A7773">
        <w:rPr>
          <w:rFonts w:ascii="Times New Roman" w:hAnsi="Times New Roman" w:cs="Times New Roman"/>
          <w:i/>
          <w:sz w:val="28"/>
        </w:rPr>
        <w:t xml:space="preserve"> «очень часто»</w:t>
      </w:r>
      <w:r>
        <w:rPr>
          <w:rFonts w:ascii="Times New Roman" w:hAnsi="Times New Roman" w:cs="Times New Roman"/>
          <w:sz w:val="28"/>
        </w:rPr>
        <w:t xml:space="preserve">) совокупно отмечена </w:t>
      </w:r>
      <w:r w:rsidR="0098084A">
        <w:rPr>
          <w:rFonts w:ascii="Times New Roman" w:hAnsi="Times New Roman" w:cs="Times New Roman"/>
          <w:sz w:val="28"/>
        </w:rPr>
        <w:t>44,5%</w:t>
      </w:r>
      <w:r>
        <w:rPr>
          <w:rFonts w:ascii="Times New Roman" w:hAnsi="Times New Roman" w:cs="Times New Roman"/>
          <w:sz w:val="28"/>
        </w:rPr>
        <w:t xml:space="preserve"> респондент</w:t>
      </w:r>
      <w:r w:rsidR="0098084A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 xml:space="preserve"> от всей выборки. </w:t>
      </w:r>
    </w:p>
    <w:p w14:paraId="5B2895DF" w14:textId="091EEEAF" w:rsidR="00ED1159" w:rsidRDefault="00ED1159" w:rsidP="009A77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18">
        <w:rPr>
          <w:rFonts w:ascii="Times New Roman" w:hAnsi="Times New Roman" w:cs="Times New Roman"/>
          <w:b/>
          <w:sz w:val="28"/>
        </w:rPr>
        <w:t>Таблица №2.</w:t>
      </w:r>
      <w:r>
        <w:rPr>
          <w:rFonts w:ascii="Times New Roman" w:hAnsi="Times New Roman" w:cs="Times New Roman"/>
          <w:sz w:val="28"/>
        </w:rPr>
        <w:t xml:space="preserve"> </w:t>
      </w:r>
      <w:r w:rsidRPr="009E79AF">
        <w:rPr>
          <w:rFonts w:ascii="Times New Roman" w:hAnsi="Times New Roman" w:cs="Times New Roman"/>
          <w:sz w:val="28"/>
          <w:szCs w:val="21"/>
        </w:rPr>
        <w:t xml:space="preserve">Распределение ответов респондентов на </w:t>
      </w:r>
      <w:r w:rsidRPr="009E79AF">
        <w:rPr>
          <w:rFonts w:ascii="Times New Roman" w:hAnsi="Times New Roman" w:cs="Times New Roman"/>
          <w:sz w:val="28"/>
          <w:szCs w:val="28"/>
        </w:rPr>
        <w:t>вопрос:</w:t>
      </w:r>
      <w:r w:rsidRPr="00EF68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518">
        <w:rPr>
          <w:rFonts w:ascii="Times New Roman" w:hAnsi="Times New Roman" w:cs="Times New Roman"/>
          <w:i/>
          <w:sz w:val="28"/>
          <w:szCs w:val="28"/>
        </w:rPr>
        <w:t>В какой форме организация (предприятие, фирма, бизнес) Вашей отрасли, по размерам схожая с Вашей, вынуждена оказывать влияние на действия (бездействие) должностных лиц</w:t>
      </w:r>
      <w:r w:rsidR="009A7773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917518">
        <w:rPr>
          <w:rFonts w:ascii="Times New Roman" w:hAnsi="Times New Roman" w:cs="Times New Roman"/>
          <w:sz w:val="28"/>
          <w:szCs w:val="28"/>
        </w:rPr>
        <w:t xml:space="preserve"> </w:t>
      </w:r>
      <w:r w:rsidRPr="00EF6894">
        <w:rPr>
          <w:rFonts w:ascii="Times New Roman" w:hAnsi="Times New Roman" w:cs="Times New Roman"/>
          <w:sz w:val="28"/>
          <w:szCs w:val="28"/>
        </w:rPr>
        <w:t>Ответы даны в % от общего числа опрошенных респондентов.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851"/>
        <w:gridCol w:w="1134"/>
        <w:gridCol w:w="1134"/>
        <w:gridCol w:w="848"/>
        <w:gridCol w:w="1420"/>
      </w:tblGrid>
      <w:tr w:rsidR="00ED1159" w:rsidRPr="00145DA5" w14:paraId="65FB78B5" w14:textId="77777777" w:rsidTr="00835678">
        <w:tc>
          <w:tcPr>
            <w:tcW w:w="3119" w:type="dxa"/>
            <w:vMerge w:val="restart"/>
            <w:shd w:val="clear" w:color="auto" w:fill="auto"/>
          </w:tcPr>
          <w:p w14:paraId="3F0A7789" w14:textId="7CFA4532" w:rsidR="00ED1159" w:rsidRPr="00145DA5" w:rsidRDefault="00ED1159" w:rsidP="009A7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Формы оказания влияния на действи</w:t>
            </w:r>
            <w:r w:rsidR="009A777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 xml:space="preserve"> (бездействие) должностных лиц</w:t>
            </w:r>
          </w:p>
        </w:tc>
        <w:tc>
          <w:tcPr>
            <w:tcW w:w="6379" w:type="dxa"/>
            <w:gridSpan w:val="6"/>
          </w:tcPr>
          <w:p w14:paraId="0F988F59" w14:textId="77777777" w:rsidR="00ED1159" w:rsidRDefault="00ED1159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Частота коррупционных ситуаций</w:t>
            </w:r>
          </w:p>
          <w:p w14:paraId="6AC0153B" w14:textId="77777777" w:rsidR="00ED1159" w:rsidRPr="00145DA5" w:rsidRDefault="00ED1159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159" w:rsidRPr="00145DA5" w14:paraId="102A88D3" w14:textId="77777777" w:rsidTr="00835678">
        <w:tc>
          <w:tcPr>
            <w:tcW w:w="3119" w:type="dxa"/>
            <w:vMerge/>
            <w:shd w:val="clear" w:color="auto" w:fill="auto"/>
          </w:tcPr>
          <w:p w14:paraId="7B52B6C1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3A05BF" w14:textId="7B6CDB41" w:rsidR="00ED1159" w:rsidRPr="00145DA5" w:rsidRDefault="0098084A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Никогда</w:t>
            </w:r>
          </w:p>
        </w:tc>
        <w:tc>
          <w:tcPr>
            <w:tcW w:w="851" w:type="dxa"/>
          </w:tcPr>
          <w:p w14:paraId="5FFB3F22" w14:textId="7B50BA5D" w:rsidR="00ED1159" w:rsidRPr="00145DA5" w:rsidRDefault="0098084A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Редко</w:t>
            </w:r>
          </w:p>
        </w:tc>
        <w:tc>
          <w:tcPr>
            <w:tcW w:w="1134" w:type="dxa"/>
          </w:tcPr>
          <w:p w14:paraId="44B1F7E2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Время от времени</w:t>
            </w:r>
          </w:p>
        </w:tc>
        <w:tc>
          <w:tcPr>
            <w:tcW w:w="1134" w:type="dxa"/>
          </w:tcPr>
          <w:p w14:paraId="7A7F6E97" w14:textId="267429DC" w:rsidR="00ED1159" w:rsidRPr="00145DA5" w:rsidRDefault="0098084A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Довольно</w:t>
            </w:r>
          </w:p>
          <w:p w14:paraId="05C2A0BA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</w:p>
        </w:tc>
        <w:tc>
          <w:tcPr>
            <w:tcW w:w="848" w:type="dxa"/>
          </w:tcPr>
          <w:p w14:paraId="169CBB71" w14:textId="524B48A4" w:rsidR="00ED1159" w:rsidRPr="00145DA5" w:rsidRDefault="0098084A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Очень</w:t>
            </w:r>
          </w:p>
          <w:p w14:paraId="15CF968D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</w:p>
        </w:tc>
        <w:tc>
          <w:tcPr>
            <w:tcW w:w="1420" w:type="dxa"/>
          </w:tcPr>
          <w:p w14:paraId="57CF510D" w14:textId="6FB3D534" w:rsidR="00ED1159" w:rsidRPr="00145DA5" w:rsidRDefault="0098084A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Затруднились</w:t>
            </w:r>
          </w:p>
          <w:p w14:paraId="4765318B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</w:p>
        </w:tc>
      </w:tr>
      <w:tr w:rsidR="00ED1159" w:rsidRPr="00145DA5" w14:paraId="75D5633D" w14:textId="77777777" w:rsidTr="00835678">
        <w:tc>
          <w:tcPr>
            <w:tcW w:w="3119" w:type="dxa"/>
          </w:tcPr>
          <w:p w14:paraId="4ACFCCA3" w14:textId="77777777" w:rsidR="00ED1159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Подарки</w:t>
            </w:r>
          </w:p>
          <w:p w14:paraId="20EA55B8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E738C7" w14:textId="2B4D9717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shd w:val="clear" w:color="auto" w:fill="auto"/>
          </w:tcPr>
          <w:p w14:paraId="397A0854" w14:textId="483F0DEB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199E56C9" w14:textId="19954F7D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A740F72" w14:textId="61DDBA3F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14:paraId="01816BA0" w14:textId="15CE01E2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14:paraId="5D0A791E" w14:textId="5CFAA84D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</w:tr>
      <w:tr w:rsidR="00ED1159" w:rsidRPr="00145DA5" w14:paraId="705B6F51" w14:textId="77777777" w:rsidTr="00835678">
        <w:tc>
          <w:tcPr>
            <w:tcW w:w="3119" w:type="dxa"/>
          </w:tcPr>
          <w:p w14:paraId="164D23AF" w14:textId="77777777" w:rsidR="00ED1159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Неформальные платежи</w:t>
            </w:r>
          </w:p>
          <w:p w14:paraId="285EA241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835B7F" w14:textId="699E18C6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14:paraId="375A06B5" w14:textId="59107F42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3C012FE" w14:textId="32A31C06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14:paraId="4AA54774" w14:textId="0BF5C5BB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14:paraId="41B31B49" w14:textId="58E58BDD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</w:tcPr>
          <w:p w14:paraId="0F2A99D0" w14:textId="4725D005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ED1159" w:rsidRPr="00145DA5" w14:paraId="08A9E88F" w14:textId="77777777" w:rsidTr="00835678">
        <w:tc>
          <w:tcPr>
            <w:tcW w:w="3119" w:type="dxa"/>
          </w:tcPr>
          <w:p w14:paraId="7ECA5D73" w14:textId="77777777" w:rsidR="00ED1159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Неформальные услуги</w:t>
            </w:r>
          </w:p>
          <w:p w14:paraId="346FFBB1" w14:textId="77777777" w:rsidR="00ED1159" w:rsidRPr="00145DA5" w:rsidRDefault="00ED1159" w:rsidP="00835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1772F7" w14:textId="6BB95BF1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14:paraId="69A25A60" w14:textId="15661820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34" w:type="dxa"/>
            <w:shd w:val="clear" w:color="auto" w:fill="auto"/>
          </w:tcPr>
          <w:p w14:paraId="1471FD41" w14:textId="1FE9FDD1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40D5B0F" w14:textId="150DCEF2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14:paraId="3F6B5459" w14:textId="2CC3F842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14:paraId="138FA497" w14:textId="2CF715AC" w:rsidR="00ED1159" w:rsidRPr="00145DA5" w:rsidRDefault="0098084A" w:rsidP="008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</w:tbl>
    <w:p w14:paraId="5E35AC4F" w14:textId="77777777" w:rsidR="0098084A" w:rsidRPr="0098084A" w:rsidRDefault="0098084A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</w:rPr>
      </w:pPr>
    </w:p>
    <w:p w14:paraId="776E9481" w14:textId="77777777" w:rsidR="001F0DF1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22">
        <w:rPr>
          <w:rFonts w:ascii="Times New Roman" w:hAnsi="Times New Roman" w:cs="Times New Roman"/>
          <w:sz w:val="28"/>
        </w:rPr>
        <w:t xml:space="preserve">Далее респондентам задавался вопрос: </w:t>
      </w:r>
      <w:r>
        <w:rPr>
          <w:rFonts w:ascii="Times New Roman" w:hAnsi="Times New Roman" w:cs="Times New Roman"/>
          <w:sz w:val="28"/>
        </w:rPr>
        <w:t>«</w:t>
      </w:r>
      <w:r w:rsidRPr="00FA3822">
        <w:rPr>
          <w:rFonts w:ascii="Times New Roman" w:hAnsi="Times New Roman" w:cs="Times New Roman"/>
          <w:i/>
          <w:sz w:val="28"/>
          <w:szCs w:val="28"/>
        </w:rPr>
        <w:t>Сколько раз в год организациям (предприятиям, фирмам, бизнесу) Вашей отрасли, по размерам схожим с Вашей, в среднем приходится взаимодействовать с должностными лицами следующих органов власти?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D2FD659" w14:textId="4AB8F8CD" w:rsidR="00785A48" w:rsidRDefault="00ED1159" w:rsidP="00C635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DF1">
        <w:rPr>
          <w:rFonts w:ascii="Times New Roman" w:hAnsi="Times New Roman" w:cs="Times New Roman"/>
          <w:sz w:val="28"/>
        </w:rPr>
        <w:t>Наиболее</w:t>
      </w:r>
      <w:r w:rsidRPr="00B251CC">
        <w:rPr>
          <w:rFonts w:ascii="Times New Roman" w:hAnsi="Times New Roman" w:cs="Times New Roman"/>
          <w:sz w:val="28"/>
        </w:rPr>
        <w:t xml:space="preserve"> часто </w:t>
      </w:r>
      <w:r w:rsidR="001F0DF1">
        <w:rPr>
          <w:rFonts w:ascii="Times New Roman" w:hAnsi="Times New Roman" w:cs="Times New Roman"/>
          <w:sz w:val="28"/>
        </w:rPr>
        <w:t>(</w:t>
      </w:r>
      <w:r w:rsidR="001F0DF1" w:rsidRPr="00C635E4">
        <w:rPr>
          <w:rFonts w:ascii="Times New Roman" w:hAnsi="Times New Roman" w:cs="Times New Roman"/>
          <w:i/>
          <w:sz w:val="28"/>
        </w:rPr>
        <w:t>более 4 раз в год</w:t>
      </w:r>
      <w:r w:rsidR="001F0DF1">
        <w:rPr>
          <w:rFonts w:ascii="Times New Roman" w:hAnsi="Times New Roman" w:cs="Times New Roman"/>
          <w:sz w:val="28"/>
        </w:rPr>
        <w:t xml:space="preserve">) участникам опроса </w:t>
      </w:r>
      <w:r w:rsidR="001F0DF1" w:rsidRPr="001F0DF1">
        <w:rPr>
          <w:rFonts w:ascii="Times New Roman" w:hAnsi="Times New Roman" w:cs="Times New Roman"/>
          <w:sz w:val="28"/>
        </w:rPr>
        <w:t xml:space="preserve">(от </w:t>
      </w:r>
      <w:r w:rsidR="001F0DF1">
        <w:rPr>
          <w:rFonts w:ascii="Times New Roman" w:hAnsi="Times New Roman" w:cs="Times New Roman"/>
          <w:sz w:val="28"/>
        </w:rPr>
        <w:t>3</w:t>
      </w:r>
      <w:r w:rsidR="001F0DF1" w:rsidRPr="001F0DF1">
        <w:rPr>
          <w:rFonts w:ascii="Times New Roman" w:hAnsi="Times New Roman" w:cs="Times New Roman"/>
          <w:sz w:val="28"/>
        </w:rPr>
        <w:t xml:space="preserve">% до </w:t>
      </w:r>
      <w:r w:rsidR="001F0DF1">
        <w:rPr>
          <w:rFonts w:ascii="Times New Roman" w:hAnsi="Times New Roman" w:cs="Times New Roman"/>
          <w:sz w:val="28"/>
        </w:rPr>
        <w:t>9</w:t>
      </w:r>
      <w:r w:rsidR="001F0DF1" w:rsidRPr="001F0DF1">
        <w:rPr>
          <w:rFonts w:ascii="Times New Roman" w:hAnsi="Times New Roman" w:cs="Times New Roman"/>
          <w:sz w:val="28"/>
        </w:rPr>
        <w:t xml:space="preserve">%) </w:t>
      </w:r>
      <w:r w:rsidR="001F0DF1">
        <w:rPr>
          <w:rFonts w:ascii="Times New Roman" w:hAnsi="Times New Roman" w:cs="Times New Roman"/>
          <w:sz w:val="28"/>
        </w:rPr>
        <w:t xml:space="preserve">приходится взаимодействовать с </w:t>
      </w:r>
      <w:r w:rsidR="001F0DF1" w:rsidRPr="001F0DF1">
        <w:rPr>
          <w:rFonts w:ascii="Times New Roman" w:hAnsi="Times New Roman" w:cs="Times New Roman"/>
          <w:sz w:val="28"/>
        </w:rPr>
        <w:t>представителями</w:t>
      </w:r>
      <w:r w:rsidR="001F0DF1">
        <w:rPr>
          <w:rFonts w:ascii="Times New Roman" w:hAnsi="Times New Roman" w:cs="Times New Roman"/>
          <w:sz w:val="28"/>
        </w:rPr>
        <w:t xml:space="preserve"> полиции и налоговых органов, а с частотой </w:t>
      </w:r>
      <w:r w:rsidRPr="00C635E4">
        <w:rPr>
          <w:rFonts w:ascii="Times New Roman" w:hAnsi="Times New Roman" w:cs="Times New Roman"/>
          <w:i/>
          <w:sz w:val="28"/>
        </w:rPr>
        <w:t>ежеквартально</w:t>
      </w:r>
      <w:r w:rsidRPr="00B251CC">
        <w:rPr>
          <w:rFonts w:ascii="Times New Roman" w:hAnsi="Times New Roman" w:cs="Times New Roman"/>
          <w:sz w:val="28"/>
        </w:rPr>
        <w:t xml:space="preserve"> респондентам (от </w:t>
      </w:r>
      <w:r w:rsidR="001F0DF1">
        <w:rPr>
          <w:rFonts w:ascii="Times New Roman" w:hAnsi="Times New Roman" w:cs="Times New Roman"/>
          <w:sz w:val="28"/>
        </w:rPr>
        <w:t>2</w:t>
      </w:r>
      <w:r w:rsidRPr="00B251CC">
        <w:rPr>
          <w:rFonts w:ascii="Times New Roman" w:hAnsi="Times New Roman" w:cs="Times New Roman"/>
          <w:sz w:val="28"/>
        </w:rPr>
        <w:t xml:space="preserve">% до </w:t>
      </w:r>
      <w:r w:rsidR="001F0DF1">
        <w:rPr>
          <w:rFonts w:ascii="Times New Roman" w:hAnsi="Times New Roman" w:cs="Times New Roman"/>
          <w:sz w:val="28"/>
        </w:rPr>
        <w:t>12,5</w:t>
      </w:r>
      <w:r w:rsidRPr="00B251CC">
        <w:rPr>
          <w:rFonts w:ascii="Times New Roman" w:hAnsi="Times New Roman" w:cs="Times New Roman"/>
          <w:sz w:val="28"/>
        </w:rPr>
        <w:t>%) приходится взаимодействовать с представителями</w:t>
      </w:r>
      <w:r w:rsidR="001F0DF1">
        <w:rPr>
          <w:rFonts w:ascii="Times New Roman" w:hAnsi="Times New Roman" w:cs="Times New Roman"/>
          <w:sz w:val="28"/>
        </w:rPr>
        <w:t xml:space="preserve"> (помимо полиции и </w:t>
      </w:r>
      <w:r w:rsidR="001F0DF1">
        <w:rPr>
          <w:rFonts w:ascii="Times New Roman" w:hAnsi="Times New Roman" w:cs="Times New Roman"/>
          <w:sz w:val="28"/>
        </w:rPr>
        <w:lastRenderedPageBreak/>
        <w:t>налоговых органов)</w:t>
      </w:r>
      <w:r w:rsidR="001F0DF1" w:rsidRPr="001F0DF1">
        <w:t xml:space="preserve"> </w:t>
      </w:r>
      <w:r w:rsidR="001F0DF1">
        <w:rPr>
          <w:rFonts w:ascii="Times New Roman" w:hAnsi="Times New Roman" w:cs="Times New Roman"/>
          <w:sz w:val="28"/>
        </w:rPr>
        <w:t>о</w:t>
      </w:r>
      <w:r w:rsidR="001F0DF1" w:rsidRPr="001F0DF1">
        <w:rPr>
          <w:rFonts w:ascii="Times New Roman" w:hAnsi="Times New Roman" w:cs="Times New Roman"/>
          <w:sz w:val="28"/>
        </w:rPr>
        <w:t>рган</w:t>
      </w:r>
      <w:r w:rsidR="001F0DF1">
        <w:rPr>
          <w:rFonts w:ascii="Times New Roman" w:hAnsi="Times New Roman" w:cs="Times New Roman"/>
          <w:sz w:val="28"/>
        </w:rPr>
        <w:t>ов</w:t>
      </w:r>
      <w:r w:rsidR="001F0DF1" w:rsidRPr="001F0DF1">
        <w:rPr>
          <w:rFonts w:ascii="Times New Roman" w:hAnsi="Times New Roman" w:cs="Times New Roman"/>
          <w:sz w:val="28"/>
        </w:rPr>
        <w:t>, занимающи</w:t>
      </w:r>
      <w:r w:rsidR="001F0DF1">
        <w:rPr>
          <w:rFonts w:ascii="Times New Roman" w:hAnsi="Times New Roman" w:cs="Times New Roman"/>
          <w:sz w:val="28"/>
        </w:rPr>
        <w:t>х</w:t>
      </w:r>
      <w:r w:rsidR="001F0DF1" w:rsidRPr="001F0DF1">
        <w:rPr>
          <w:rFonts w:ascii="Times New Roman" w:hAnsi="Times New Roman" w:cs="Times New Roman"/>
          <w:sz w:val="28"/>
        </w:rPr>
        <w:t>ся предоставлением в аренду помещений, находящихся в государственной (муниципальной) собственности</w:t>
      </w:r>
      <w:r w:rsidR="001F0DF1">
        <w:rPr>
          <w:rFonts w:ascii="Times New Roman" w:hAnsi="Times New Roman" w:cs="Times New Roman"/>
          <w:sz w:val="28"/>
        </w:rPr>
        <w:t>, а также о</w:t>
      </w:r>
      <w:r w:rsidR="001F0DF1" w:rsidRPr="001F0DF1">
        <w:rPr>
          <w:rFonts w:ascii="Times New Roman" w:hAnsi="Times New Roman" w:cs="Times New Roman"/>
          <w:sz w:val="28"/>
        </w:rPr>
        <w:t>рган</w:t>
      </w:r>
      <w:r w:rsidR="001F0DF1">
        <w:rPr>
          <w:rFonts w:ascii="Times New Roman" w:hAnsi="Times New Roman" w:cs="Times New Roman"/>
          <w:sz w:val="28"/>
        </w:rPr>
        <w:t>ов</w:t>
      </w:r>
      <w:r w:rsidR="001F0DF1" w:rsidRPr="001F0DF1">
        <w:rPr>
          <w:rFonts w:ascii="Times New Roman" w:hAnsi="Times New Roman" w:cs="Times New Roman"/>
          <w:sz w:val="28"/>
        </w:rPr>
        <w:t xml:space="preserve"> по реализации государственной (муниципальной) политики в сфере торговли, питания и услу</w:t>
      </w:r>
      <w:r w:rsidR="001F0DF1">
        <w:rPr>
          <w:rFonts w:ascii="Times New Roman" w:hAnsi="Times New Roman" w:cs="Times New Roman"/>
          <w:sz w:val="28"/>
        </w:rPr>
        <w:t xml:space="preserve">г, и с представителями иных (не перечисленных в анкете) органов власти </w:t>
      </w:r>
      <w:r w:rsidR="009A7773">
        <w:rPr>
          <w:rFonts w:ascii="Times New Roman" w:eastAsia="Calibri" w:hAnsi="Times New Roman" w:cs="Times New Roman"/>
          <w:sz w:val="28"/>
          <w:szCs w:val="20"/>
        </w:rPr>
        <w:t xml:space="preserve">(см. Табл. </w:t>
      </w:r>
      <w:r w:rsidRPr="00B251CC">
        <w:rPr>
          <w:rFonts w:ascii="Times New Roman" w:eastAsia="Calibri" w:hAnsi="Times New Roman" w:cs="Times New Roman"/>
          <w:sz w:val="28"/>
          <w:szCs w:val="20"/>
        </w:rPr>
        <w:t>№</w:t>
      </w:r>
      <w:r w:rsidR="009A7773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B251CC">
        <w:rPr>
          <w:rFonts w:ascii="Times New Roman" w:eastAsia="Calibri" w:hAnsi="Times New Roman" w:cs="Times New Roman"/>
          <w:sz w:val="28"/>
          <w:szCs w:val="20"/>
        </w:rPr>
        <w:t>3)</w:t>
      </w:r>
      <w:r w:rsidRPr="00B251CC">
        <w:rPr>
          <w:rFonts w:ascii="Times New Roman" w:hAnsi="Times New Roman" w:cs="Times New Roman"/>
          <w:sz w:val="28"/>
        </w:rPr>
        <w:t xml:space="preserve">. </w:t>
      </w:r>
      <w:r w:rsidRPr="00785A48">
        <w:rPr>
          <w:rFonts w:ascii="Times New Roman" w:hAnsi="Times New Roman" w:cs="Times New Roman"/>
          <w:sz w:val="28"/>
        </w:rPr>
        <w:t>С частотой</w:t>
      </w:r>
      <w:r>
        <w:rPr>
          <w:rFonts w:ascii="Times New Roman" w:hAnsi="Times New Roman" w:cs="Times New Roman"/>
          <w:sz w:val="28"/>
        </w:rPr>
        <w:t xml:space="preserve"> </w:t>
      </w:r>
      <w:r w:rsidRPr="00C635E4">
        <w:rPr>
          <w:rFonts w:ascii="Times New Roman" w:hAnsi="Times New Roman" w:cs="Times New Roman"/>
          <w:i/>
          <w:sz w:val="28"/>
        </w:rPr>
        <w:t>два раза в год</w:t>
      </w:r>
      <w:r>
        <w:rPr>
          <w:rFonts w:ascii="Times New Roman" w:hAnsi="Times New Roman" w:cs="Times New Roman"/>
          <w:sz w:val="28"/>
        </w:rPr>
        <w:t xml:space="preserve"> респонденты (от </w:t>
      </w:r>
      <w:r w:rsidR="00785A48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,5% до </w:t>
      </w:r>
      <w:r w:rsidR="00785A48">
        <w:rPr>
          <w:rFonts w:ascii="Times New Roman" w:hAnsi="Times New Roman" w:cs="Times New Roman"/>
          <w:sz w:val="28"/>
        </w:rPr>
        <w:t>29</w:t>
      </w:r>
      <w:r>
        <w:rPr>
          <w:rFonts w:ascii="Times New Roman" w:hAnsi="Times New Roman" w:cs="Times New Roman"/>
          <w:sz w:val="28"/>
        </w:rPr>
        <w:t xml:space="preserve">%) сталкиваются с представителями </w:t>
      </w:r>
      <w:r w:rsidR="00785A48">
        <w:rPr>
          <w:rFonts w:ascii="Times New Roman" w:hAnsi="Times New Roman" w:cs="Times New Roman"/>
          <w:sz w:val="28"/>
        </w:rPr>
        <w:t xml:space="preserve">почти всех перечисленных в анкете органов власти, за исключением </w:t>
      </w:r>
      <w:r w:rsidR="00785A48" w:rsidRPr="00785A48">
        <w:rPr>
          <w:rFonts w:ascii="Times New Roman" w:hAnsi="Times New Roman" w:cs="Times New Roman"/>
          <w:sz w:val="28"/>
        </w:rPr>
        <w:t>Ростехнадзор</w:t>
      </w:r>
      <w:r w:rsidR="00785A48">
        <w:rPr>
          <w:rFonts w:ascii="Times New Roman" w:hAnsi="Times New Roman" w:cs="Times New Roman"/>
          <w:sz w:val="28"/>
        </w:rPr>
        <w:t xml:space="preserve">а, </w:t>
      </w:r>
      <w:r w:rsidRPr="00B251CC">
        <w:rPr>
          <w:rFonts w:ascii="Times New Roman" w:eastAsia="Calibri" w:hAnsi="Times New Roman" w:cs="Times New Roman"/>
          <w:sz w:val="28"/>
          <w:szCs w:val="28"/>
        </w:rPr>
        <w:t>ФАС России</w:t>
      </w:r>
      <w:r w:rsidR="00785A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635E4">
        <w:rPr>
          <w:rFonts w:ascii="Times New Roman" w:eastAsia="Calibri" w:hAnsi="Times New Roman" w:cs="Times New Roman"/>
          <w:sz w:val="28"/>
          <w:szCs w:val="28"/>
        </w:rPr>
        <w:t>о</w:t>
      </w:r>
      <w:r w:rsidR="00785A48" w:rsidRPr="00785A48">
        <w:rPr>
          <w:rFonts w:ascii="Times New Roman" w:eastAsia="Calibri" w:hAnsi="Times New Roman" w:cs="Times New Roman"/>
          <w:sz w:val="28"/>
          <w:szCs w:val="28"/>
        </w:rPr>
        <w:t>рган</w:t>
      </w:r>
      <w:r w:rsidR="00785A48">
        <w:rPr>
          <w:rFonts w:ascii="Times New Roman" w:eastAsia="Calibri" w:hAnsi="Times New Roman" w:cs="Times New Roman"/>
          <w:sz w:val="28"/>
          <w:szCs w:val="28"/>
        </w:rPr>
        <w:t>ов</w:t>
      </w:r>
      <w:r w:rsidR="00785A48" w:rsidRPr="00785A48">
        <w:rPr>
          <w:rFonts w:ascii="Times New Roman" w:eastAsia="Calibri" w:hAnsi="Times New Roman" w:cs="Times New Roman"/>
          <w:sz w:val="28"/>
          <w:szCs w:val="28"/>
        </w:rPr>
        <w:t xml:space="preserve"> по охране природных ресурсов и окружающей среды</w:t>
      </w:r>
      <w:r w:rsidR="00785A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635E4">
        <w:rPr>
          <w:rFonts w:ascii="Times New Roman" w:eastAsia="Calibri" w:hAnsi="Times New Roman" w:cs="Times New Roman"/>
          <w:sz w:val="28"/>
          <w:szCs w:val="28"/>
        </w:rPr>
        <w:t>о</w:t>
      </w:r>
      <w:r w:rsidR="00785A48" w:rsidRPr="00785A48">
        <w:rPr>
          <w:rFonts w:ascii="Times New Roman" w:eastAsia="Calibri" w:hAnsi="Times New Roman" w:cs="Times New Roman"/>
          <w:sz w:val="28"/>
          <w:szCs w:val="28"/>
        </w:rPr>
        <w:t>рган</w:t>
      </w:r>
      <w:r w:rsidR="00785A48">
        <w:rPr>
          <w:rFonts w:ascii="Times New Roman" w:eastAsia="Calibri" w:hAnsi="Times New Roman" w:cs="Times New Roman"/>
          <w:sz w:val="28"/>
          <w:szCs w:val="28"/>
        </w:rPr>
        <w:t>ов</w:t>
      </w:r>
      <w:r w:rsidR="00785A48" w:rsidRPr="00785A48">
        <w:rPr>
          <w:rFonts w:ascii="Times New Roman" w:eastAsia="Calibri" w:hAnsi="Times New Roman" w:cs="Times New Roman"/>
          <w:sz w:val="28"/>
          <w:szCs w:val="28"/>
        </w:rPr>
        <w:t>, занимающи</w:t>
      </w:r>
      <w:r w:rsidR="00785A48">
        <w:rPr>
          <w:rFonts w:ascii="Times New Roman" w:eastAsia="Calibri" w:hAnsi="Times New Roman" w:cs="Times New Roman"/>
          <w:sz w:val="28"/>
          <w:szCs w:val="28"/>
        </w:rPr>
        <w:t>х</w:t>
      </w:r>
      <w:r w:rsidR="00785A48" w:rsidRPr="00785A48">
        <w:rPr>
          <w:rFonts w:ascii="Times New Roman" w:eastAsia="Calibri" w:hAnsi="Times New Roman" w:cs="Times New Roman"/>
          <w:sz w:val="28"/>
          <w:szCs w:val="28"/>
        </w:rPr>
        <w:t>ся вопросами предоставления земельных участков</w:t>
      </w:r>
      <w:r w:rsidR="00785A48">
        <w:rPr>
          <w:rFonts w:ascii="Times New Roman" w:eastAsia="Calibri" w:hAnsi="Times New Roman" w:cs="Times New Roman"/>
          <w:sz w:val="28"/>
          <w:szCs w:val="28"/>
        </w:rPr>
        <w:t xml:space="preserve"> и БТИ. </w:t>
      </w:r>
      <w:r w:rsidRPr="00B251CC">
        <w:rPr>
          <w:rFonts w:ascii="Times New Roman" w:hAnsi="Times New Roman" w:cs="Times New Roman"/>
          <w:sz w:val="28"/>
        </w:rPr>
        <w:t>При этом б</w:t>
      </w:r>
      <w:r w:rsidRPr="00B251CC">
        <w:rPr>
          <w:rFonts w:ascii="Times New Roman" w:hAnsi="Times New Roman" w:cs="Times New Roman"/>
          <w:sz w:val="28"/>
          <w:szCs w:val="28"/>
        </w:rPr>
        <w:t>олее всех</w:t>
      </w:r>
      <w:r w:rsidRPr="00B251CC">
        <w:rPr>
          <w:rFonts w:ascii="Times New Roman" w:hAnsi="Times New Roman" w:cs="Times New Roman"/>
          <w:sz w:val="28"/>
        </w:rPr>
        <w:t xml:space="preserve"> </w:t>
      </w:r>
      <w:r w:rsidR="00C635E4">
        <w:rPr>
          <w:rFonts w:ascii="Times New Roman" w:hAnsi="Times New Roman" w:cs="Times New Roman"/>
          <w:i/>
          <w:sz w:val="28"/>
        </w:rPr>
        <w:t>раз в год</w:t>
      </w:r>
      <w:r w:rsidRPr="00B251CC">
        <w:rPr>
          <w:rFonts w:ascii="Times New Roman" w:hAnsi="Times New Roman" w:cs="Times New Roman"/>
          <w:sz w:val="28"/>
        </w:rPr>
        <w:t>,</w:t>
      </w:r>
      <w:r w:rsidRPr="00B251CC">
        <w:rPr>
          <w:rFonts w:ascii="Times New Roman" w:hAnsi="Times New Roman" w:cs="Times New Roman"/>
          <w:sz w:val="28"/>
          <w:szCs w:val="28"/>
        </w:rPr>
        <w:t xml:space="preserve"> по мнению респондентов, им приходится иметь дело с должностными лицами из: </w:t>
      </w:r>
      <w:r w:rsidR="001A2A49">
        <w:rPr>
          <w:rFonts w:ascii="Times New Roman" w:hAnsi="Times New Roman" w:cs="Times New Roman"/>
          <w:sz w:val="28"/>
          <w:szCs w:val="28"/>
        </w:rPr>
        <w:t>о</w:t>
      </w:r>
      <w:r w:rsidR="00785A48">
        <w:rPr>
          <w:rFonts w:ascii="Times New Roman" w:hAnsi="Times New Roman" w:cs="Times New Roman"/>
          <w:sz w:val="28"/>
          <w:szCs w:val="28"/>
        </w:rPr>
        <w:t>рганов</w:t>
      </w:r>
      <w:r w:rsidR="00785A48" w:rsidRPr="00785A48">
        <w:rPr>
          <w:rFonts w:ascii="Times New Roman" w:hAnsi="Times New Roman" w:cs="Times New Roman"/>
          <w:sz w:val="28"/>
          <w:szCs w:val="28"/>
        </w:rPr>
        <w:t xml:space="preserve"> противопожарного надзора, МЧС</w:t>
      </w:r>
      <w:r w:rsidR="001A2A49">
        <w:rPr>
          <w:rFonts w:ascii="Times New Roman" w:hAnsi="Times New Roman" w:cs="Times New Roman"/>
          <w:sz w:val="28"/>
          <w:szCs w:val="28"/>
        </w:rPr>
        <w:t>; Налоговой службы; о</w:t>
      </w:r>
      <w:r w:rsidR="00785A48">
        <w:rPr>
          <w:rFonts w:ascii="Times New Roman" w:hAnsi="Times New Roman" w:cs="Times New Roman"/>
          <w:sz w:val="28"/>
          <w:szCs w:val="28"/>
        </w:rPr>
        <w:t>рганов</w:t>
      </w:r>
      <w:r w:rsidR="00785A48" w:rsidRPr="00785A48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785A48">
        <w:rPr>
          <w:rFonts w:ascii="Times New Roman" w:hAnsi="Times New Roman" w:cs="Times New Roman"/>
          <w:sz w:val="28"/>
          <w:szCs w:val="28"/>
        </w:rPr>
        <w:t xml:space="preserve"> и</w:t>
      </w:r>
      <w:r w:rsidR="00785A48" w:rsidRPr="00785A48">
        <w:rPr>
          <w:rFonts w:ascii="Times New Roman" w:hAnsi="Times New Roman" w:cs="Times New Roman"/>
          <w:sz w:val="28"/>
          <w:szCs w:val="28"/>
        </w:rPr>
        <w:t xml:space="preserve"> Роспотребнадзор</w:t>
      </w:r>
      <w:r w:rsidR="00785A48">
        <w:rPr>
          <w:rFonts w:ascii="Times New Roman" w:hAnsi="Times New Roman" w:cs="Times New Roman"/>
          <w:sz w:val="28"/>
          <w:szCs w:val="28"/>
        </w:rPr>
        <w:t xml:space="preserve">а. </w:t>
      </w:r>
    </w:p>
    <w:p w14:paraId="42F51DDE" w14:textId="77777777" w:rsidR="00ED1159" w:rsidRPr="005A0824" w:rsidRDefault="00ED1159" w:rsidP="00C635E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E79AF">
        <w:rPr>
          <w:rFonts w:ascii="Times New Roman" w:eastAsia="Calibri" w:hAnsi="Times New Roman" w:cs="Times New Roman"/>
          <w:sz w:val="28"/>
          <w:szCs w:val="28"/>
        </w:rPr>
        <w:t>Сколько раз в год предпринимателям приходится взаимодействовать с органами власти?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Ответы даны в % от общего числа опрошенных респондентов</w:t>
      </w:r>
      <w:r w:rsidRPr="00825BB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245"/>
        <w:gridCol w:w="999"/>
        <w:gridCol w:w="880"/>
        <w:gridCol w:w="930"/>
        <w:gridCol w:w="999"/>
        <w:gridCol w:w="1102"/>
      </w:tblGrid>
      <w:tr w:rsidR="00ED1159" w:rsidRPr="009B2BDC" w14:paraId="27417E27" w14:textId="77777777" w:rsidTr="00835678">
        <w:tc>
          <w:tcPr>
            <w:tcW w:w="416" w:type="dxa"/>
            <w:shd w:val="clear" w:color="auto" w:fill="FFC000"/>
          </w:tcPr>
          <w:p w14:paraId="5087B533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45" w:type="dxa"/>
            <w:vMerge w:val="restart"/>
            <w:shd w:val="clear" w:color="auto" w:fill="FFC000"/>
          </w:tcPr>
          <w:p w14:paraId="013F406B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4910" w:type="dxa"/>
            <w:gridSpan w:val="5"/>
            <w:shd w:val="clear" w:color="auto" w:fill="FFC000"/>
          </w:tcPr>
          <w:p w14:paraId="72970902" w14:textId="77777777" w:rsidR="00ED1159" w:rsidRPr="009B2BDC" w:rsidRDefault="00ED1159" w:rsidP="008356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Частота взаимодействий с ними в год</w:t>
            </w:r>
          </w:p>
        </w:tc>
      </w:tr>
      <w:tr w:rsidR="00ED1159" w:rsidRPr="009B2BDC" w14:paraId="51D7138F" w14:textId="77777777" w:rsidTr="00835678">
        <w:tc>
          <w:tcPr>
            <w:tcW w:w="416" w:type="dxa"/>
            <w:shd w:val="clear" w:color="auto" w:fill="FFC000"/>
          </w:tcPr>
          <w:p w14:paraId="169156E4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vMerge/>
            <w:shd w:val="clear" w:color="auto" w:fill="FFC000"/>
          </w:tcPr>
          <w:p w14:paraId="60BF2F8F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C000"/>
          </w:tcPr>
          <w:p w14:paraId="21906CC6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Ни разу</w:t>
            </w:r>
          </w:p>
        </w:tc>
        <w:tc>
          <w:tcPr>
            <w:tcW w:w="880" w:type="dxa"/>
            <w:shd w:val="clear" w:color="auto" w:fill="FFC000"/>
          </w:tcPr>
          <w:p w14:paraId="3CA9AA04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 раз</w:t>
            </w:r>
          </w:p>
        </w:tc>
        <w:tc>
          <w:tcPr>
            <w:tcW w:w="930" w:type="dxa"/>
            <w:shd w:val="clear" w:color="auto" w:fill="FFC000"/>
          </w:tcPr>
          <w:p w14:paraId="53EC3D3C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2 раза</w:t>
            </w:r>
          </w:p>
        </w:tc>
        <w:tc>
          <w:tcPr>
            <w:tcW w:w="999" w:type="dxa"/>
            <w:shd w:val="clear" w:color="auto" w:fill="FFC000"/>
          </w:tcPr>
          <w:p w14:paraId="28F60236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4 раза</w:t>
            </w:r>
          </w:p>
        </w:tc>
        <w:tc>
          <w:tcPr>
            <w:tcW w:w="1102" w:type="dxa"/>
            <w:shd w:val="clear" w:color="auto" w:fill="FFC000"/>
          </w:tcPr>
          <w:p w14:paraId="00BF9C2D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Более 4 раз</w:t>
            </w:r>
          </w:p>
        </w:tc>
      </w:tr>
      <w:tr w:rsidR="00ED1159" w:rsidRPr="009B2BDC" w14:paraId="58896B74" w14:textId="77777777" w:rsidTr="00835678">
        <w:tc>
          <w:tcPr>
            <w:tcW w:w="416" w:type="dxa"/>
            <w:shd w:val="clear" w:color="auto" w:fill="auto"/>
          </w:tcPr>
          <w:p w14:paraId="43162B0B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5" w:type="dxa"/>
            <w:shd w:val="clear" w:color="auto" w:fill="auto"/>
          </w:tcPr>
          <w:p w14:paraId="447E1EFC" w14:textId="77777777" w:rsidR="00ED1159" w:rsidRPr="009B2BDC" w:rsidRDefault="00ED1159" w:rsidP="00835678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999" w:type="dxa"/>
            <w:shd w:val="clear" w:color="auto" w:fill="auto"/>
          </w:tcPr>
          <w:p w14:paraId="35778928" w14:textId="6D46EAC9" w:rsidR="00ED1159" w:rsidRPr="009B2BDC" w:rsidRDefault="001F0DF1" w:rsidP="00835678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80" w:type="dxa"/>
            <w:shd w:val="clear" w:color="auto" w:fill="auto"/>
          </w:tcPr>
          <w:p w14:paraId="45D594AE" w14:textId="18E411D8" w:rsidR="00ED1159" w:rsidRPr="009B2BDC" w:rsidRDefault="001F0DF1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30" w:type="dxa"/>
            <w:shd w:val="clear" w:color="auto" w:fill="auto"/>
          </w:tcPr>
          <w:p w14:paraId="2DB5A630" w14:textId="45BD3B33" w:rsidR="00ED1159" w:rsidRPr="009B2BDC" w:rsidRDefault="001F0DF1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9" w:type="dxa"/>
            <w:shd w:val="clear" w:color="auto" w:fill="auto"/>
          </w:tcPr>
          <w:p w14:paraId="2CB54426" w14:textId="75778265" w:rsidR="00ED1159" w:rsidRPr="009B2BDC" w:rsidRDefault="001F0DF1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41042EEF" w14:textId="161D051D" w:rsidR="00ED1159" w:rsidRPr="009B2BDC" w:rsidRDefault="001F0DF1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6B5B4239" w14:textId="77777777" w:rsidTr="00835678">
        <w:tc>
          <w:tcPr>
            <w:tcW w:w="416" w:type="dxa"/>
            <w:shd w:val="clear" w:color="auto" w:fill="auto"/>
          </w:tcPr>
          <w:p w14:paraId="2AEC18C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5" w:type="dxa"/>
            <w:shd w:val="clear" w:color="auto" w:fill="auto"/>
          </w:tcPr>
          <w:p w14:paraId="3E80849B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999" w:type="dxa"/>
            <w:shd w:val="clear" w:color="auto" w:fill="auto"/>
          </w:tcPr>
          <w:p w14:paraId="636C0C1E" w14:textId="7C892D5F" w:rsidR="00ED1159" w:rsidRPr="009B2BDC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80" w:type="dxa"/>
            <w:shd w:val="clear" w:color="auto" w:fill="auto"/>
          </w:tcPr>
          <w:p w14:paraId="4319C49F" w14:textId="1DF9B537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30" w:type="dxa"/>
            <w:shd w:val="clear" w:color="auto" w:fill="auto"/>
          </w:tcPr>
          <w:p w14:paraId="4E98ECEA" w14:textId="7EAB4797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99" w:type="dxa"/>
            <w:shd w:val="clear" w:color="auto" w:fill="auto"/>
          </w:tcPr>
          <w:p w14:paraId="5BC5AF16" w14:textId="23395CD9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shd w:val="clear" w:color="auto" w:fill="auto"/>
          </w:tcPr>
          <w:p w14:paraId="49DAD647" w14:textId="59DEAD6D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D1159" w:rsidRPr="009B2BDC" w14:paraId="1C2673D4" w14:textId="77777777" w:rsidTr="00835678">
        <w:tc>
          <w:tcPr>
            <w:tcW w:w="416" w:type="dxa"/>
            <w:shd w:val="clear" w:color="auto" w:fill="auto"/>
          </w:tcPr>
          <w:p w14:paraId="27087C25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5" w:type="dxa"/>
            <w:shd w:val="clear" w:color="auto" w:fill="auto"/>
          </w:tcPr>
          <w:p w14:paraId="0B8F5F9A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999" w:type="dxa"/>
            <w:shd w:val="clear" w:color="auto" w:fill="auto"/>
          </w:tcPr>
          <w:p w14:paraId="1653475A" w14:textId="5237E2BF" w:rsidR="00ED1159" w:rsidRPr="009B2BDC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80" w:type="dxa"/>
            <w:shd w:val="clear" w:color="auto" w:fill="auto"/>
          </w:tcPr>
          <w:p w14:paraId="13E50836" w14:textId="109FF52F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0" w:type="dxa"/>
            <w:shd w:val="clear" w:color="auto" w:fill="auto"/>
          </w:tcPr>
          <w:p w14:paraId="5478C227" w14:textId="4F733BF9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14:paraId="37BD3766" w14:textId="67CC67D2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710306BD" w14:textId="54518DF0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6ABCC383" w14:textId="77777777" w:rsidTr="00835678">
        <w:tc>
          <w:tcPr>
            <w:tcW w:w="416" w:type="dxa"/>
            <w:shd w:val="clear" w:color="auto" w:fill="auto"/>
          </w:tcPr>
          <w:p w14:paraId="0A36468A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45" w:type="dxa"/>
            <w:shd w:val="clear" w:color="auto" w:fill="auto"/>
          </w:tcPr>
          <w:p w14:paraId="5F3CCA49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999" w:type="dxa"/>
            <w:shd w:val="clear" w:color="auto" w:fill="auto"/>
          </w:tcPr>
          <w:p w14:paraId="3A294E87" w14:textId="564CA796" w:rsidR="00ED1159" w:rsidRPr="009B2BDC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5DB65C1F" w14:textId="28850A2E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30" w:type="dxa"/>
            <w:shd w:val="clear" w:color="auto" w:fill="auto"/>
          </w:tcPr>
          <w:p w14:paraId="37F8EB40" w14:textId="5D927BD1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9" w:type="dxa"/>
            <w:shd w:val="clear" w:color="auto" w:fill="auto"/>
          </w:tcPr>
          <w:p w14:paraId="6365D5DB" w14:textId="6CB6A85C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02" w:type="dxa"/>
            <w:shd w:val="clear" w:color="auto" w:fill="auto"/>
          </w:tcPr>
          <w:p w14:paraId="54CA2A11" w14:textId="7AF6DB24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D1159" w:rsidRPr="009B2BDC" w14:paraId="15A6161D" w14:textId="77777777" w:rsidTr="00835678">
        <w:tc>
          <w:tcPr>
            <w:tcW w:w="416" w:type="dxa"/>
            <w:shd w:val="clear" w:color="auto" w:fill="auto"/>
          </w:tcPr>
          <w:p w14:paraId="66A563A9" w14:textId="77777777" w:rsidR="00ED1159" w:rsidRPr="005622DE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5" w:type="dxa"/>
            <w:shd w:val="clear" w:color="auto" w:fill="auto"/>
          </w:tcPr>
          <w:p w14:paraId="71ED39E3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999" w:type="dxa"/>
            <w:shd w:val="clear" w:color="auto" w:fill="auto"/>
          </w:tcPr>
          <w:p w14:paraId="34D29E18" w14:textId="5D4AD435" w:rsidR="00ED1159" w:rsidRPr="005622DE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80" w:type="dxa"/>
            <w:shd w:val="clear" w:color="auto" w:fill="auto"/>
          </w:tcPr>
          <w:p w14:paraId="0F07D677" w14:textId="3557771C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14:paraId="3ABB3B3E" w14:textId="36A7C317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14:paraId="3BDC9337" w14:textId="19DDAA88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180868B8" w14:textId="2E60839D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67610B36" w14:textId="77777777" w:rsidTr="00835678">
        <w:tc>
          <w:tcPr>
            <w:tcW w:w="416" w:type="dxa"/>
            <w:shd w:val="clear" w:color="auto" w:fill="auto"/>
          </w:tcPr>
          <w:p w14:paraId="1FAB2403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45" w:type="dxa"/>
            <w:shd w:val="clear" w:color="auto" w:fill="auto"/>
          </w:tcPr>
          <w:p w14:paraId="039159E4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999" w:type="dxa"/>
            <w:shd w:val="clear" w:color="auto" w:fill="auto"/>
          </w:tcPr>
          <w:p w14:paraId="7A322849" w14:textId="44F5201E" w:rsidR="00ED1159" w:rsidRPr="005622DE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80" w:type="dxa"/>
            <w:shd w:val="clear" w:color="auto" w:fill="auto"/>
          </w:tcPr>
          <w:p w14:paraId="71407C04" w14:textId="7EED0FBA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0" w:type="dxa"/>
            <w:shd w:val="clear" w:color="auto" w:fill="auto"/>
          </w:tcPr>
          <w:p w14:paraId="51E29D43" w14:textId="67E6C0F3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14:paraId="7DB7FE42" w14:textId="7F573DE6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16A231E6" w14:textId="6CD96CD0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2F88217B" w14:textId="77777777" w:rsidTr="00835678">
        <w:tc>
          <w:tcPr>
            <w:tcW w:w="416" w:type="dxa"/>
            <w:shd w:val="clear" w:color="auto" w:fill="auto"/>
          </w:tcPr>
          <w:p w14:paraId="10F7FB7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5" w:type="dxa"/>
            <w:shd w:val="clear" w:color="auto" w:fill="auto"/>
          </w:tcPr>
          <w:p w14:paraId="1477172B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999" w:type="dxa"/>
            <w:shd w:val="clear" w:color="auto" w:fill="auto"/>
          </w:tcPr>
          <w:p w14:paraId="37C087AA" w14:textId="135AF1F5" w:rsidR="00ED1159" w:rsidRPr="005622DE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80" w:type="dxa"/>
            <w:shd w:val="clear" w:color="auto" w:fill="auto"/>
          </w:tcPr>
          <w:p w14:paraId="702163B0" w14:textId="77FD7186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30" w:type="dxa"/>
            <w:shd w:val="clear" w:color="auto" w:fill="auto"/>
          </w:tcPr>
          <w:p w14:paraId="4BFA5C76" w14:textId="7F92F87C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9" w:type="dxa"/>
            <w:shd w:val="clear" w:color="auto" w:fill="auto"/>
          </w:tcPr>
          <w:p w14:paraId="5EB9E8B7" w14:textId="583BACA8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1D21AA1F" w14:textId="452B9D05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6893B6F6" w14:textId="77777777" w:rsidTr="00835678">
        <w:tc>
          <w:tcPr>
            <w:tcW w:w="416" w:type="dxa"/>
            <w:shd w:val="clear" w:color="auto" w:fill="auto"/>
          </w:tcPr>
          <w:p w14:paraId="14794AB2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5" w:type="dxa"/>
            <w:shd w:val="clear" w:color="auto" w:fill="auto"/>
          </w:tcPr>
          <w:p w14:paraId="0C334E6E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999" w:type="dxa"/>
            <w:shd w:val="clear" w:color="auto" w:fill="auto"/>
          </w:tcPr>
          <w:p w14:paraId="27549B8B" w14:textId="1A66A806" w:rsidR="00ED1159" w:rsidRPr="005622DE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80" w:type="dxa"/>
            <w:shd w:val="clear" w:color="auto" w:fill="auto"/>
          </w:tcPr>
          <w:p w14:paraId="73DFE535" w14:textId="512F130A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30" w:type="dxa"/>
            <w:shd w:val="clear" w:color="auto" w:fill="auto"/>
          </w:tcPr>
          <w:p w14:paraId="6F69078E" w14:textId="3B578157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9" w:type="dxa"/>
            <w:shd w:val="clear" w:color="auto" w:fill="auto"/>
          </w:tcPr>
          <w:p w14:paraId="2B53C29B" w14:textId="3890D079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475D7D10" w14:textId="0E48CCF2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3FD99ABA" w14:textId="77777777" w:rsidTr="00835678">
        <w:tc>
          <w:tcPr>
            <w:tcW w:w="416" w:type="dxa"/>
            <w:shd w:val="clear" w:color="auto" w:fill="auto"/>
          </w:tcPr>
          <w:p w14:paraId="05DEE7A4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45" w:type="dxa"/>
            <w:shd w:val="clear" w:color="auto" w:fill="auto"/>
          </w:tcPr>
          <w:p w14:paraId="5369441C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999" w:type="dxa"/>
            <w:shd w:val="clear" w:color="auto" w:fill="auto"/>
          </w:tcPr>
          <w:p w14:paraId="0866D598" w14:textId="6A5F347B" w:rsidR="00ED1159" w:rsidRPr="005622DE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80" w:type="dxa"/>
            <w:shd w:val="clear" w:color="auto" w:fill="auto"/>
          </w:tcPr>
          <w:p w14:paraId="6C1CDF83" w14:textId="3787FD5D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14:paraId="2AB7A6BE" w14:textId="31CB6436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14:paraId="62848E21" w14:textId="6779140A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124D704B" w14:textId="23BDFED0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5FCE20F2" w14:textId="77777777" w:rsidTr="00835678">
        <w:tc>
          <w:tcPr>
            <w:tcW w:w="416" w:type="dxa"/>
            <w:shd w:val="clear" w:color="auto" w:fill="auto"/>
          </w:tcPr>
          <w:p w14:paraId="1A11B53A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5" w:type="dxa"/>
            <w:shd w:val="clear" w:color="auto" w:fill="auto"/>
          </w:tcPr>
          <w:p w14:paraId="34623BE0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999" w:type="dxa"/>
            <w:shd w:val="clear" w:color="auto" w:fill="auto"/>
          </w:tcPr>
          <w:p w14:paraId="379FD6FE" w14:textId="577997E2" w:rsidR="00ED1159" w:rsidRPr="005622DE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80" w:type="dxa"/>
            <w:shd w:val="clear" w:color="auto" w:fill="auto"/>
          </w:tcPr>
          <w:p w14:paraId="0A07A738" w14:textId="0A9B874E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30" w:type="dxa"/>
            <w:shd w:val="clear" w:color="auto" w:fill="auto"/>
          </w:tcPr>
          <w:p w14:paraId="62A6B3C2" w14:textId="74845092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9" w:type="dxa"/>
            <w:shd w:val="clear" w:color="auto" w:fill="auto"/>
          </w:tcPr>
          <w:p w14:paraId="304AFDF5" w14:textId="003FDC15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47FD69BC" w14:textId="46D1C063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0EBBE638" w14:textId="77777777" w:rsidTr="00835678">
        <w:tc>
          <w:tcPr>
            <w:tcW w:w="416" w:type="dxa"/>
            <w:shd w:val="clear" w:color="auto" w:fill="auto"/>
          </w:tcPr>
          <w:p w14:paraId="01D2C0FB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45" w:type="dxa"/>
            <w:shd w:val="clear" w:color="auto" w:fill="auto"/>
          </w:tcPr>
          <w:p w14:paraId="0D42013A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999" w:type="dxa"/>
            <w:shd w:val="clear" w:color="auto" w:fill="auto"/>
          </w:tcPr>
          <w:p w14:paraId="3835CFB6" w14:textId="43A73A66" w:rsidR="00ED1159" w:rsidRPr="005622DE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80" w:type="dxa"/>
            <w:shd w:val="clear" w:color="auto" w:fill="auto"/>
          </w:tcPr>
          <w:p w14:paraId="036E4816" w14:textId="7B97C69A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14:paraId="38D0296B" w14:textId="2230D818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14:paraId="24D1B4E8" w14:textId="6E91BBDF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1C15E341" w14:textId="4A20EF62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5FE4D983" w14:textId="77777777" w:rsidTr="00835678">
        <w:tc>
          <w:tcPr>
            <w:tcW w:w="416" w:type="dxa"/>
            <w:shd w:val="clear" w:color="auto" w:fill="auto"/>
          </w:tcPr>
          <w:p w14:paraId="597BAF42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45" w:type="dxa"/>
            <w:shd w:val="clear" w:color="auto" w:fill="auto"/>
          </w:tcPr>
          <w:p w14:paraId="78FF6AAA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999" w:type="dxa"/>
            <w:shd w:val="clear" w:color="auto" w:fill="auto"/>
          </w:tcPr>
          <w:p w14:paraId="79ABE6FA" w14:textId="5DA3E52A" w:rsidR="00ED1159" w:rsidRPr="005622DE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80" w:type="dxa"/>
            <w:shd w:val="clear" w:color="auto" w:fill="auto"/>
          </w:tcPr>
          <w:p w14:paraId="52C90253" w14:textId="2AF1FB5B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30" w:type="dxa"/>
            <w:shd w:val="clear" w:color="auto" w:fill="auto"/>
          </w:tcPr>
          <w:p w14:paraId="046B0D96" w14:textId="04CB7082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14:paraId="19F4E865" w14:textId="414E3A1E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shd w:val="clear" w:color="auto" w:fill="auto"/>
          </w:tcPr>
          <w:p w14:paraId="6384274E" w14:textId="4DEF46EC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5403E131" w14:textId="77777777" w:rsidTr="00835678">
        <w:tc>
          <w:tcPr>
            <w:tcW w:w="416" w:type="dxa"/>
            <w:shd w:val="clear" w:color="auto" w:fill="auto"/>
          </w:tcPr>
          <w:p w14:paraId="6979724B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245" w:type="dxa"/>
            <w:shd w:val="clear" w:color="auto" w:fill="auto"/>
          </w:tcPr>
          <w:p w14:paraId="7322A32D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999" w:type="dxa"/>
            <w:shd w:val="clear" w:color="auto" w:fill="auto"/>
          </w:tcPr>
          <w:p w14:paraId="12DADFD3" w14:textId="35B8C5F0" w:rsidR="00ED1159" w:rsidRPr="005622DE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80" w:type="dxa"/>
            <w:shd w:val="clear" w:color="auto" w:fill="auto"/>
          </w:tcPr>
          <w:p w14:paraId="71C95979" w14:textId="4AC415B3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30" w:type="dxa"/>
            <w:shd w:val="clear" w:color="auto" w:fill="auto"/>
          </w:tcPr>
          <w:p w14:paraId="547A5D29" w14:textId="01582F83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14:paraId="7554BE71" w14:textId="79D842D1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shd w:val="clear" w:color="auto" w:fill="auto"/>
          </w:tcPr>
          <w:p w14:paraId="4F1AD901" w14:textId="1C219AC7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257B59C8" w14:textId="77777777" w:rsidTr="00835678">
        <w:tc>
          <w:tcPr>
            <w:tcW w:w="416" w:type="dxa"/>
            <w:shd w:val="clear" w:color="auto" w:fill="auto"/>
          </w:tcPr>
          <w:p w14:paraId="33E2E8D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45" w:type="dxa"/>
            <w:shd w:val="clear" w:color="auto" w:fill="auto"/>
          </w:tcPr>
          <w:p w14:paraId="230C8536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999" w:type="dxa"/>
            <w:shd w:val="clear" w:color="auto" w:fill="auto"/>
          </w:tcPr>
          <w:p w14:paraId="325F260F" w14:textId="1451D389" w:rsidR="00ED1159" w:rsidRPr="005622DE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80" w:type="dxa"/>
            <w:shd w:val="clear" w:color="auto" w:fill="auto"/>
          </w:tcPr>
          <w:p w14:paraId="0743E532" w14:textId="2F4C586C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14:paraId="52BC572D" w14:textId="6945E551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14:paraId="1E69330A" w14:textId="49AA0A56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44D7CA5E" w14:textId="19E5CB1E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740606C1" w14:textId="77777777" w:rsidTr="00835678">
        <w:tc>
          <w:tcPr>
            <w:tcW w:w="416" w:type="dxa"/>
            <w:shd w:val="clear" w:color="auto" w:fill="auto"/>
          </w:tcPr>
          <w:p w14:paraId="08301B23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45" w:type="dxa"/>
            <w:shd w:val="clear" w:color="auto" w:fill="auto"/>
          </w:tcPr>
          <w:p w14:paraId="388DBA26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999" w:type="dxa"/>
            <w:shd w:val="clear" w:color="auto" w:fill="auto"/>
          </w:tcPr>
          <w:p w14:paraId="302B12A1" w14:textId="6ECCC4A6" w:rsidR="00ED1159" w:rsidRPr="005622DE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80" w:type="dxa"/>
            <w:shd w:val="clear" w:color="auto" w:fill="auto"/>
          </w:tcPr>
          <w:p w14:paraId="7F76879F" w14:textId="7C1E6DAE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0" w:type="dxa"/>
            <w:shd w:val="clear" w:color="auto" w:fill="auto"/>
          </w:tcPr>
          <w:p w14:paraId="013DD680" w14:textId="02970F05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9" w:type="dxa"/>
            <w:shd w:val="clear" w:color="auto" w:fill="auto"/>
          </w:tcPr>
          <w:p w14:paraId="3C5AAA2B" w14:textId="2DDA3B80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7D3EF9E7" w14:textId="566A3D97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4A1A0748" w14:textId="77777777" w:rsidTr="00835678">
        <w:tc>
          <w:tcPr>
            <w:tcW w:w="416" w:type="dxa"/>
            <w:shd w:val="clear" w:color="auto" w:fill="auto"/>
          </w:tcPr>
          <w:p w14:paraId="263E136D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45" w:type="dxa"/>
            <w:shd w:val="clear" w:color="auto" w:fill="auto"/>
          </w:tcPr>
          <w:p w14:paraId="367BF312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999" w:type="dxa"/>
            <w:shd w:val="clear" w:color="auto" w:fill="auto"/>
          </w:tcPr>
          <w:p w14:paraId="4C28D567" w14:textId="0A4E4AA9" w:rsidR="00ED1159" w:rsidRPr="005622DE" w:rsidRDefault="001F0DF1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80" w:type="dxa"/>
            <w:shd w:val="clear" w:color="auto" w:fill="FFFFFF" w:themeFill="background1"/>
          </w:tcPr>
          <w:p w14:paraId="558F9E6B" w14:textId="3A15E0FE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0" w:type="dxa"/>
            <w:shd w:val="clear" w:color="auto" w:fill="auto"/>
          </w:tcPr>
          <w:p w14:paraId="01BD4C16" w14:textId="691337A9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9" w:type="dxa"/>
            <w:shd w:val="clear" w:color="auto" w:fill="auto"/>
          </w:tcPr>
          <w:p w14:paraId="561C99F8" w14:textId="5BD1D1C7" w:rsidR="00ED1159" w:rsidRPr="005622DE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02" w:type="dxa"/>
            <w:shd w:val="clear" w:color="auto" w:fill="auto"/>
          </w:tcPr>
          <w:p w14:paraId="224B9EDB" w14:textId="3EA5ADB2" w:rsidR="00ED1159" w:rsidRPr="009B2BDC" w:rsidRDefault="001F0DF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14:paraId="6396392F" w14:textId="77777777" w:rsidR="00ED1159" w:rsidRPr="00145DA5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151CACB9" w14:textId="6BF122DB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CEF">
        <w:rPr>
          <w:rFonts w:ascii="Times New Roman" w:eastAsia="Calibri" w:hAnsi="Times New Roman" w:cs="Times New Roman"/>
          <w:sz w:val="28"/>
          <w:szCs w:val="28"/>
        </w:rPr>
        <w:t>По мнению участников опроса, чаще всего (1 раз в ква</w:t>
      </w:r>
      <w:r w:rsidR="003B5113">
        <w:rPr>
          <w:rFonts w:ascii="Times New Roman" w:eastAsia="Calibri" w:hAnsi="Times New Roman" w:cs="Times New Roman"/>
          <w:sz w:val="28"/>
          <w:szCs w:val="28"/>
        </w:rPr>
        <w:t>ртал), коммерческие организации</w:t>
      </w:r>
      <w:r w:rsidRPr="004E3CEF">
        <w:rPr>
          <w:rFonts w:ascii="Times New Roman" w:eastAsia="Calibri" w:hAnsi="Times New Roman" w:cs="Times New Roman"/>
          <w:sz w:val="28"/>
          <w:szCs w:val="28"/>
        </w:rPr>
        <w:t xml:space="preserve"> вынуждены оказывать влияние на действия (бездействия) должностных лиц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4E3C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A49">
        <w:rPr>
          <w:rFonts w:ascii="Times New Roman" w:eastAsia="Calibri" w:hAnsi="Times New Roman" w:cs="Times New Roman"/>
          <w:sz w:val="28"/>
          <w:szCs w:val="28"/>
        </w:rPr>
        <w:t>о</w:t>
      </w:r>
      <w:r w:rsidRPr="002E004B">
        <w:rPr>
          <w:rFonts w:ascii="Times New Roman" w:eastAsia="Calibri" w:hAnsi="Times New Roman" w:cs="Times New Roman"/>
          <w:sz w:val="28"/>
          <w:szCs w:val="28"/>
        </w:rPr>
        <w:t xml:space="preserve">рганов по реализации государственной (муниципальной) политики в сфере торговли, питания и услуг, а также </w:t>
      </w:r>
      <w:r w:rsidR="002E004B" w:rsidRPr="002E004B">
        <w:rPr>
          <w:rFonts w:ascii="Times New Roman" w:eastAsia="Calibri" w:hAnsi="Times New Roman" w:cs="Times New Roman"/>
          <w:sz w:val="28"/>
          <w:szCs w:val="28"/>
        </w:rPr>
        <w:t>полиции</w:t>
      </w:r>
      <w:r w:rsidR="003B5113">
        <w:rPr>
          <w:rFonts w:ascii="Times New Roman" w:eastAsia="Calibri" w:hAnsi="Times New Roman" w:cs="Times New Roman"/>
          <w:sz w:val="28"/>
          <w:szCs w:val="28"/>
        </w:rPr>
        <w:t xml:space="preserve"> (см. Т</w:t>
      </w:r>
      <w:r w:rsidRPr="002E004B">
        <w:rPr>
          <w:rFonts w:ascii="Times New Roman" w:eastAsia="Calibri" w:hAnsi="Times New Roman" w:cs="Times New Roman"/>
          <w:sz w:val="28"/>
          <w:szCs w:val="28"/>
        </w:rPr>
        <w:t>абл. №</w:t>
      </w:r>
      <w:r w:rsidR="003B51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04B">
        <w:rPr>
          <w:rFonts w:ascii="Times New Roman" w:eastAsia="Calibri" w:hAnsi="Times New Roman" w:cs="Times New Roman"/>
          <w:sz w:val="28"/>
          <w:szCs w:val="28"/>
        </w:rPr>
        <w:t>4).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1AF739" w14:textId="77FA36A7" w:rsidR="00ED1159" w:rsidRPr="005A0824" w:rsidRDefault="00ED1159" w:rsidP="001A2A4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B34FAE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17518">
        <w:rPr>
          <w:rFonts w:ascii="Times New Roman" w:eastAsia="Calibri" w:hAnsi="Times New Roman" w:cs="Times New Roman"/>
          <w:i/>
          <w:sz w:val="28"/>
          <w:szCs w:val="28"/>
        </w:rPr>
        <w:t>Насколько часто организации Вашей отрасли, по размерам схожие с Вашей, вынуждены оказывать влияние на действия (бездействие) должностных лиц указанных органов власти посредством осуществления неформальных прямых и (или) скрытых платежей</w:t>
      </w:r>
      <w:r w:rsidR="003B5113">
        <w:rPr>
          <w:rFonts w:ascii="Times New Roman" w:eastAsia="Calibri" w:hAnsi="Times New Roman" w:cs="Times New Roman"/>
          <w:i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Ответы даны в % от общего числа опрошенных респондентов</w:t>
      </w:r>
      <w:r w:rsidR="00785A48">
        <w:rPr>
          <w:rFonts w:ascii="Times New Roman" w:eastAsia="Calibri" w:hAnsi="Times New Roman" w:cs="Times New Roman"/>
          <w:sz w:val="28"/>
          <w:szCs w:val="28"/>
        </w:rPr>
        <w:t>. В указанном вопросе, согласно инструментарию исследования, последовательно отмечались только те органы власти, с должностными лицами которых респонденты взаимодействовали за последний го</w:t>
      </w:r>
      <w:r w:rsidR="001A2A49">
        <w:rPr>
          <w:rFonts w:ascii="Times New Roman" w:eastAsia="Calibri" w:hAnsi="Times New Roman" w:cs="Times New Roman"/>
          <w:sz w:val="28"/>
          <w:szCs w:val="28"/>
        </w:rPr>
        <w:t>д, т.е. отмеченные в столбцах 2–</w:t>
      </w:r>
      <w:r w:rsidR="00785A48">
        <w:rPr>
          <w:rFonts w:ascii="Times New Roman" w:eastAsia="Calibri" w:hAnsi="Times New Roman" w:cs="Times New Roman"/>
          <w:sz w:val="28"/>
          <w:szCs w:val="28"/>
        </w:rPr>
        <w:t>5 по предыдущему вопросу</w:t>
      </w:r>
      <w:r w:rsidRPr="00825BB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429"/>
        <w:gridCol w:w="986"/>
        <w:gridCol w:w="961"/>
        <w:gridCol w:w="1229"/>
        <w:gridCol w:w="1229"/>
        <w:gridCol w:w="1321"/>
      </w:tblGrid>
      <w:tr w:rsidR="00ED1159" w:rsidRPr="009B2BDC" w14:paraId="6D2DE427" w14:textId="77777777" w:rsidTr="00835678">
        <w:tc>
          <w:tcPr>
            <w:tcW w:w="416" w:type="dxa"/>
            <w:shd w:val="clear" w:color="auto" w:fill="FFC000"/>
          </w:tcPr>
          <w:p w14:paraId="0D8AFA29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45" w:type="dxa"/>
            <w:vMerge w:val="restart"/>
            <w:shd w:val="clear" w:color="auto" w:fill="FFC000"/>
          </w:tcPr>
          <w:p w14:paraId="27ABB011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4910" w:type="dxa"/>
            <w:gridSpan w:val="5"/>
            <w:shd w:val="clear" w:color="auto" w:fill="FFC000"/>
          </w:tcPr>
          <w:p w14:paraId="008E465C" w14:textId="77777777" w:rsidR="00ED1159" w:rsidRPr="009B2BDC" w:rsidRDefault="00ED1159" w:rsidP="008356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Частота неформальных платежей</w:t>
            </w:r>
          </w:p>
        </w:tc>
      </w:tr>
      <w:tr w:rsidR="00ED1159" w:rsidRPr="009B2BDC" w14:paraId="53E65D0E" w14:textId="77777777" w:rsidTr="00835678">
        <w:tc>
          <w:tcPr>
            <w:tcW w:w="416" w:type="dxa"/>
            <w:shd w:val="clear" w:color="auto" w:fill="FFC000"/>
          </w:tcPr>
          <w:p w14:paraId="149696DF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vMerge/>
            <w:shd w:val="clear" w:color="auto" w:fill="FFC000"/>
          </w:tcPr>
          <w:p w14:paraId="70269AD6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C000"/>
          </w:tcPr>
          <w:p w14:paraId="140EFBEE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Регулярно, 1 раз в год</w:t>
            </w:r>
          </w:p>
        </w:tc>
        <w:tc>
          <w:tcPr>
            <w:tcW w:w="880" w:type="dxa"/>
            <w:shd w:val="clear" w:color="auto" w:fill="FFC000"/>
          </w:tcPr>
          <w:p w14:paraId="1DE39A6D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Регулярно, 1 раз в квартал</w:t>
            </w:r>
          </w:p>
        </w:tc>
        <w:tc>
          <w:tcPr>
            <w:tcW w:w="930" w:type="dxa"/>
            <w:shd w:val="clear" w:color="auto" w:fill="FFC000"/>
          </w:tcPr>
          <w:p w14:paraId="3FA80D95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Эпизодически, 1 раз в этом году</w:t>
            </w:r>
          </w:p>
        </w:tc>
        <w:tc>
          <w:tcPr>
            <w:tcW w:w="999" w:type="dxa"/>
            <w:shd w:val="clear" w:color="auto" w:fill="FFC000"/>
          </w:tcPr>
          <w:p w14:paraId="2D1DD9A2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Эпизодически, 2 и более в этом году</w:t>
            </w:r>
          </w:p>
        </w:tc>
        <w:tc>
          <w:tcPr>
            <w:tcW w:w="1102" w:type="dxa"/>
            <w:shd w:val="clear" w:color="auto" w:fill="FFC000"/>
          </w:tcPr>
          <w:p w14:paraId="6D32E0C8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Неформальные платежи не осуществлялись</w:t>
            </w:r>
          </w:p>
        </w:tc>
      </w:tr>
      <w:tr w:rsidR="00ED1159" w:rsidRPr="009B2BDC" w14:paraId="3B610FC1" w14:textId="77777777" w:rsidTr="00835678">
        <w:tc>
          <w:tcPr>
            <w:tcW w:w="416" w:type="dxa"/>
            <w:shd w:val="clear" w:color="auto" w:fill="auto"/>
          </w:tcPr>
          <w:p w14:paraId="478CBA6D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5" w:type="dxa"/>
            <w:shd w:val="clear" w:color="auto" w:fill="auto"/>
          </w:tcPr>
          <w:p w14:paraId="7CD8C75A" w14:textId="77777777" w:rsidR="00ED1159" w:rsidRPr="009B2BDC" w:rsidRDefault="00ED1159" w:rsidP="00835678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999" w:type="dxa"/>
            <w:shd w:val="clear" w:color="auto" w:fill="auto"/>
          </w:tcPr>
          <w:p w14:paraId="2364CD25" w14:textId="6702C4CC" w:rsidR="00ED1159" w:rsidRPr="009124B5" w:rsidRDefault="00785A48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14:paraId="6D1ECB3F" w14:textId="18F7628F" w:rsidR="00ED1159" w:rsidRPr="009124B5" w:rsidRDefault="00785A48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516822AD" w14:textId="61FC61E8" w:rsidR="00ED1159" w:rsidRPr="009124B5" w:rsidRDefault="00785A48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14:paraId="23072B2E" w14:textId="325CDA7B" w:rsidR="00ED1159" w:rsidRPr="009124B5" w:rsidRDefault="00785A48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65103F80" w14:textId="576BFF56" w:rsidR="00ED1159" w:rsidRPr="009124B5" w:rsidRDefault="00785A48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ED1159" w:rsidRPr="009B2BDC" w14:paraId="272B7B6D" w14:textId="77777777" w:rsidTr="00835678">
        <w:tc>
          <w:tcPr>
            <w:tcW w:w="416" w:type="dxa"/>
            <w:shd w:val="clear" w:color="auto" w:fill="auto"/>
          </w:tcPr>
          <w:p w14:paraId="15A63B6E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5" w:type="dxa"/>
            <w:shd w:val="clear" w:color="auto" w:fill="auto"/>
          </w:tcPr>
          <w:p w14:paraId="2542960C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999" w:type="dxa"/>
            <w:shd w:val="clear" w:color="auto" w:fill="auto"/>
          </w:tcPr>
          <w:p w14:paraId="06830ED9" w14:textId="735183FD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6CDD4F0E" w14:textId="7FE67402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14:paraId="012EBD15" w14:textId="01B7653F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9" w:type="dxa"/>
            <w:shd w:val="clear" w:color="auto" w:fill="auto"/>
          </w:tcPr>
          <w:p w14:paraId="79187ECE" w14:textId="5588BCE6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2" w:type="dxa"/>
            <w:shd w:val="clear" w:color="auto" w:fill="auto"/>
          </w:tcPr>
          <w:p w14:paraId="3BC59D2C" w14:textId="604BFF6E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</w:tr>
      <w:tr w:rsidR="00ED1159" w:rsidRPr="009B2BDC" w14:paraId="43473982" w14:textId="77777777" w:rsidTr="00835678">
        <w:tc>
          <w:tcPr>
            <w:tcW w:w="416" w:type="dxa"/>
            <w:shd w:val="clear" w:color="auto" w:fill="auto"/>
          </w:tcPr>
          <w:p w14:paraId="4A2AC14A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5" w:type="dxa"/>
            <w:shd w:val="clear" w:color="auto" w:fill="auto"/>
          </w:tcPr>
          <w:p w14:paraId="654612AA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999" w:type="dxa"/>
            <w:shd w:val="clear" w:color="auto" w:fill="auto"/>
          </w:tcPr>
          <w:p w14:paraId="4C46FB58" w14:textId="4B75F312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14:paraId="5A2534E9" w14:textId="5EE54969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606BB598" w14:textId="73DFF8BB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14:paraId="1F227817" w14:textId="6C8FB94E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0865C51A" w14:textId="79FA8FA8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ED1159" w:rsidRPr="009B2BDC" w14:paraId="3BB1F7CC" w14:textId="77777777" w:rsidTr="00835678">
        <w:tc>
          <w:tcPr>
            <w:tcW w:w="416" w:type="dxa"/>
            <w:shd w:val="clear" w:color="auto" w:fill="auto"/>
          </w:tcPr>
          <w:p w14:paraId="1E75F982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45" w:type="dxa"/>
            <w:shd w:val="clear" w:color="auto" w:fill="auto"/>
          </w:tcPr>
          <w:p w14:paraId="2EF1BC6E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999" w:type="dxa"/>
            <w:shd w:val="clear" w:color="auto" w:fill="auto"/>
          </w:tcPr>
          <w:p w14:paraId="0AD69763" w14:textId="136B60EE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14:paraId="657A791E" w14:textId="51907166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26857108" w14:textId="1E6E942F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999" w:type="dxa"/>
            <w:shd w:val="clear" w:color="auto" w:fill="auto"/>
          </w:tcPr>
          <w:p w14:paraId="684E006B" w14:textId="56FF25B5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02" w:type="dxa"/>
            <w:shd w:val="clear" w:color="auto" w:fill="auto"/>
          </w:tcPr>
          <w:p w14:paraId="1372F1C6" w14:textId="31CADDCB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</w:tr>
      <w:tr w:rsidR="00ED1159" w:rsidRPr="009B2BDC" w14:paraId="57B8A319" w14:textId="77777777" w:rsidTr="00835678">
        <w:tc>
          <w:tcPr>
            <w:tcW w:w="416" w:type="dxa"/>
            <w:shd w:val="clear" w:color="auto" w:fill="auto"/>
          </w:tcPr>
          <w:p w14:paraId="357C0FCC" w14:textId="77777777" w:rsidR="00ED1159" w:rsidRPr="005622DE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5" w:type="dxa"/>
            <w:shd w:val="clear" w:color="auto" w:fill="auto"/>
          </w:tcPr>
          <w:p w14:paraId="7376D1E8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999" w:type="dxa"/>
            <w:shd w:val="clear" w:color="auto" w:fill="auto"/>
          </w:tcPr>
          <w:p w14:paraId="305FB874" w14:textId="257E8E31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633407B1" w14:textId="41D511AC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5E17EB10" w14:textId="61B2E693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14:paraId="56A1B5E1" w14:textId="09C2544D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14CB5640" w14:textId="578701FC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37687E05" w14:textId="77777777" w:rsidTr="00835678">
        <w:tc>
          <w:tcPr>
            <w:tcW w:w="416" w:type="dxa"/>
            <w:shd w:val="clear" w:color="auto" w:fill="auto"/>
          </w:tcPr>
          <w:p w14:paraId="6155EBB8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45" w:type="dxa"/>
            <w:shd w:val="clear" w:color="auto" w:fill="auto"/>
          </w:tcPr>
          <w:p w14:paraId="3840D26D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999" w:type="dxa"/>
            <w:shd w:val="clear" w:color="auto" w:fill="auto"/>
          </w:tcPr>
          <w:p w14:paraId="29D57E9C" w14:textId="26A2D5F2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14:paraId="7E66E66F" w14:textId="3AA3AF3D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4CA32044" w14:textId="29EE393E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14:paraId="2919B8EE" w14:textId="0B9B391F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5AD84F56" w14:textId="3F332C13" w:rsidR="00ED1159" w:rsidRPr="009124B5" w:rsidRDefault="00785A48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ED1159" w:rsidRPr="009B2BDC" w14:paraId="1B19CFE7" w14:textId="77777777" w:rsidTr="00835678">
        <w:tc>
          <w:tcPr>
            <w:tcW w:w="416" w:type="dxa"/>
            <w:shd w:val="clear" w:color="auto" w:fill="auto"/>
          </w:tcPr>
          <w:p w14:paraId="3EB74F3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5" w:type="dxa"/>
            <w:shd w:val="clear" w:color="auto" w:fill="auto"/>
          </w:tcPr>
          <w:p w14:paraId="1967FE07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999" w:type="dxa"/>
            <w:shd w:val="clear" w:color="auto" w:fill="auto"/>
          </w:tcPr>
          <w:p w14:paraId="458919BA" w14:textId="16FAADA6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0" w:type="dxa"/>
            <w:shd w:val="clear" w:color="auto" w:fill="auto"/>
          </w:tcPr>
          <w:p w14:paraId="37ACBD7A" w14:textId="3B2286D9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78EDC10A" w14:textId="18465AB3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9" w:type="dxa"/>
            <w:shd w:val="clear" w:color="auto" w:fill="auto"/>
          </w:tcPr>
          <w:p w14:paraId="5413A706" w14:textId="7C0E7E88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2" w:type="dxa"/>
            <w:shd w:val="clear" w:color="auto" w:fill="auto"/>
          </w:tcPr>
          <w:p w14:paraId="10FB7DE7" w14:textId="07001E33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44,5</w:t>
            </w:r>
          </w:p>
        </w:tc>
      </w:tr>
      <w:tr w:rsidR="00ED1159" w:rsidRPr="009B2BDC" w14:paraId="75073FCF" w14:textId="77777777" w:rsidTr="00835678">
        <w:tc>
          <w:tcPr>
            <w:tcW w:w="416" w:type="dxa"/>
            <w:shd w:val="clear" w:color="auto" w:fill="auto"/>
          </w:tcPr>
          <w:p w14:paraId="4849813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5" w:type="dxa"/>
            <w:shd w:val="clear" w:color="auto" w:fill="auto"/>
          </w:tcPr>
          <w:p w14:paraId="46F02DCB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999" w:type="dxa"/>
            <w:shd w:val="clear" w:color="auto" w:fill="auto"/>
          </w:tcPr>
          <w:p w14:paraId="0719B1C5" w14:textId="6CAD6A52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80" w:type="dxa"/>
            <w:shd w:val="clear" w:color="auto" w:fill="auto"/>
          </w:tcPr>
          <w:p w14:paraId="7FC5910E" w14:textId="20FF7682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595AB2A8" w14:textId="4D7D1799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9" w:type="dxa"/>
            <w:shd w:val="clear" w:color="auto" w:fill="auto"/>
          </w:tcPr>
          <w:p w14:paraId="0784B884" w14:textId="24171588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2" w:type="dxa"/>
            <w:shd w:val="clear" w:color="auto" w:fill="auto"/>
          </w:tcPr>
          <w:p w14:paraId="09A75F7F" w14:textId="7037D24E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ED1159" w:rsidRPr="009B2BDC" w14:paraId="6B46CA70" w14:textId="77777777" w:rsidTr="00835678">
        <w:tc>
          <w:tcPr>
            <w:tcW w:w="416" w:type="dxa"/>
            <w:shd w:val="clear" w:color="auto" w:fill="auto"/>
          </w:tcPr>
          <w:p w14:paraId="3227DCA4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45" w:type="dxa"/>
            <w:shd w:val="clear" w:color="auto" w:fill="auto"/>
          </w:tcPr>
          <w:p w14:paraId="3E483D8B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999" w:type="dxa"/>
            <w:shd w:val="clear" w:color="auto" w:fill="auto"/>
          </w:tcPr>
          <w:p w14:paraId="746DDFA6" w14:textId="1DAFAAF4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3629E18F" w14:textId="232F8B0B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7FBF0755" w14:textId="03EAF8AE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14:paraId="5E8946A8" w14:textId="4C476DDA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536881C2" w14:textId="318F322A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30A7C345" w14:textId="77777777" w:rsidTr="00835678">
        <w:tc>
          <w:tcPr>
            <w:tcW w:w="416" w:type="dxa"/>
            <w:shd w:val="clear" w:color="auto" w:fill="auto"/>
          </w:tcPr>
          <w:p w14:paraId="15D1182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5" w:type="dxa"/>
            <w:shd w:val="clear" w:color="auto" w:fill="auto"/>
          </w:tcPr>
          <w:p w14:paraId="11989EE9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999" w:type="dxa"/>
            <w:shd w:val="clear" w:color="auto" w:fill="auto"/>
          </w:tcPr>
          <w:p w14:paraId="27150519" w14:textId="34886A09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6C714940" w14:textId="14EC9313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51140CCB" w14:textId="00B02ED9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9" w:type="dxa"/>
            <w:shd w:val="clear" w:color="auto" w:fill="auto"/>
          </w:tcPr>
          <w:p w14:paraId="093B9AFF" w14:textId="1D937039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shd w:val="clear" w:color="auto" w:fill="auto"/>
          </w:tcPr>
          <w:p w14:paraId="4EB5D48B" w14:textId="3C17844F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24,5</w:t>
            </w:r>
          </w:p>
        </w:tc>
      </w:tr>
      <w:tr w:rsidR="00ED1159" w:rsidRPr="009B2BDC" w14:paraId="7F25098E" w14:textId="77777777" w:rsidTr="00835678">
        <w:tc>
          <w:tcPr>
            <w:tcW w:w="416" w:type="dxa"/>
            <w:shd w:val="clear" w:color="auto" w:fill="auto"/>
          </w:tcPr>
          <w:p w14:paraId="2EFB01B0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45" w:type="dxa"/>
            <w:shd w:val="clear" w:color="auto" w:fill="auto"/>
          </w:tcPr>
          <w:p w14:paraId="6E7C8BAF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999" w:type="dxa"/>
            <w:shd w:val="clear" w:color="auto" w:fill="auto"/>
          </w:tcPr>
          <w:p w14:paraId="3B07B51B" w14:textId="218C11AE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14:paraId="31BBA274" w14:textId="2CC7C354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06540739" w14:textId="593A9194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14:paraId="60A5C955" w14:textId="23DC7C66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5329A17D" w14:textId="1117C72A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D1159" w:rsidRPr="009B2BDC" w14:paraId="3D544D2C" w14:textId="77777777" w:rsidTr="00835678">
        <w:tc>
          <w:tcPr>
            <w:tcW w:w="416" w:type="dxa"/>
            <w:shd w:val="clear" w:color="auto" w:fill="auto"/>
          </w:tcPr>
          <w:p w14:paraId="4AEC81EC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45" w:type="dxa"/>
            <w:shd w:val="clear" w:color="auto" w:fill="auto"/>
          </w:tcPr>
          <w:p w14:paraId="6E4125F4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999" w:type="dxa"/>
            <w:shd w:val="clear" w:color="auto" w:fill="auto"/>
          </w:tcPr>
          <w:p w14:paraId="5459FF12" w14:textId="37E8E57C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B9B3214" w14:textId="4EF4FA81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2BDCE942" w14:textId="1BE1DEB9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9" w:type="dxa"/>
            <w:shd w:val="clear" w:color="auto" w:fill="auto"/>
          </w:tcPr>
          <w:p w14:paraId="54ED4119" w14:textId="41ED404C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2CE737CC" w14:textId="352011DE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D1159" w:rsidRPr="009B2BDC" w14:paraId="31A2D7E0" w14:textId="77777777" w:rsidTr="00835678">
        <w:tc>
          <w:tcPr>
            <w:tcW w:w="416" w:type="dxa"/>
            <w:shd w:val="clear" w:color="auto" w:fill="auto"/>
          </w:tcPr>
          <w:p w14:paraId="6621766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45" w:type="dxa"/>
            <w:shd w:val="clear" w:color="auto" w:fill="auto"/>
          </w:tcPr>
          <w:p w14:paraId="2CC97E48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999" w:type="dxa"/>
            <w:shd w:val="clear" w:color="auto" w:fill="auto"/>
          </w:tcPr>
          <w:p w14:paraId="48FE5098" w14:textId="63B01BDC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80" w:type="dxa"/>
            <w:shd w:val="clear" w:color="auto" w:fill="auto"/>
          </w:tcPr>
          <w:p w14:paraId="5F66B926" w14:textId="3693244E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0" w:type="dxa"/>
            <w:shd w:val="clear" w:color="auto" w:fill="auto"/>
          </w:tcPr>
          <w:p w14:paraId="02D9D028" w14:textId="6DA380E1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14:paraId="791350D7" w14:textId="35442986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shd w:val="clear" w:color="auto" w:fill="auto"/>
          </w:tcPr>
          <w:p w14:paraId="75113ECB" w14:textId="1279E66B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D1159" w:rsidRPr="009B2BDC" w14:paraId="5F8D18E5" w14:textId="77777777" w:rsidTr="00835678">
        <w:tc>
          <w:tcPr>
            <w:tcW w:w="416" w:type="dxa"/>
            <w:shd w:val="clear" w:color="auto" w:fill="auto"/>
          </w:tcPr>
          <w:p w14:paraId="4F40760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45" w:type="dxa"/>
            <w:shd w:val="clear" w:color="auto" w:fill="auto"/>
          </w:tcPr>
          <w:p w14:paraId="76FCD995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999" w:type="dxa"/>
            <w:shd w:val="clear" w:color="auto" w:fill="auto"/>
          </w:tcPr>
          <w:p w14:paraId="5D3430AC" w14:textId="537D23ED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14:paraId="363C26F4" w14:textId="364EF0DF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3CAF2AC5" w14:textId="50538501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14:paraId="27089006" w14:textId="53F67986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0E8A0276" w14:textId="081C4AC3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D1159" w:rsidRPr="009B2BDC" w14:paraId="379A8D12" w14:textId="77777777" w:rsidTr="00835678">
        <w:tc>
          <w:tcPr>
            <w:tcW w:w="416" w:type="dxa"/>
            <w:shd w:val="clear" w:color="auto" w:fill="auto"/>
          </w:tcPr>
          <w:p w14:paraId="4300F39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45" w:type="dxa"/>
            <w:shd w:val="clear" w:color="auto" w:fill="auto"/>
          </w:tcPr>
          <w:p w14:paraId="168DBF00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999" w:type="dxa"/>
            <w:shd w:val="clear" w:color="auto" w:fill="auto"/>
          </w:tcPr>
          <w:p w14:paraId="56E51FFE" w14:textId="2AA3BA8C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14:paraId="2F092792" w14:textId="1867A524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14:paraId="0D3FCCC8" w14:textId="68C9E604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9" w:type="dxa"/>
            <w:shd w:val="clear" w:color="auto" w:fill="auto"/>
          </w:tcPr>
          <w:p w14:paraId="639FC5BC" w14:textId="5FDE8F35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0371962A" w14:textId="4EE06714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</w:tr>
      <w:tr w:rsidR="00ED1159" w:rsidRPr="009B2BDC" w14:paraId="1FEC6675" w14:textId="77777777" w:rsidTr="00835678">
        <w:tc>
          <w:tcPr>
            <w:tcW w:w="416" w:type="dxa"/>
            <w:shd w:val="clear" w:color="auto" w:fill="auto"/>
          </w:tcPr>
          <w:p w14:paraId="3F22ADC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45" w:type="dxa"/>
            <w:shd w:val="clear" w:color="auto" w:fill="auto"/>
          </w:tcPr>
          <w:p w14:paraId="307174A6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999" w:type="dxa"/>
            <w:shd w:val="clear" w:color="auto" w:fill="auto"/>
          </w:tcPr>
          <w:p w14:paraId="0B94D77B" w14:textId="3EC00069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681B2E9F" w14:textId="365902E5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14:paraId="75D878A7" w14:textId="592655A6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9" w:type="dxa"/>
            <w:shd w:val="clear" w:color="auto" w:fill="auto"/>
          </w:tcPr>
          <w:p w14:paraId="0C999848" w14:textId="4BDA4278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shd w:val="clear" w:color="auto" w:fill="auto"/>
          </w:tcPr>
          <w:p w14:paraId="7B73AE23" w14:textId="7A510C9C" w:rsidR="00ED1159" w:rsidRPr="009124B5" w:rsidRDefault="002E004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</w:tbl>
    <w:p w14:paraId="4B236627" w14:textId="77777777" w:rsidR="00ED1159" w:rsidRPr="00ED7E6C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75A091BD" w14:textId="06017576" w:rsidR="00ED1159" w:rsidRPr="00B34FAE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частотностью </w:t>
      </w:r>
      <w:r w:rsidRPr="001A2A49">
        <w:rPr>
          <w:rFonts w:ascii="Times New Roman" w:eastAsia="Calibri" w:hAnsi="Times New Roman" w:cs="Times New Roman"/>
          <w:i/>
          <w:sz w:val="28"/>
          <w:szCs w:val="28"/>
        </w:rPr>
        <w:t>1 раз в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наиболее часто респондентами отмечены такие структуры, как: </w:t>
      </w:r>
      <w:r w:rsidR="001A2A49">
        <w:rPr>
          <w:rFonts w:ascii="Times New Roman" w:eastAsia="Calibri" w:hAnsi="Times New Roman" w:cs="Times New Roman"/>
          <w:sz w:val="28"/>
          <w:szCs w:val="28"/>
        </w:rPr>
        <w:t>о</w:t>
      </w:r>
      <w:r w:rsidR="002E004B" w:rsidRPr="002E004B">
        <w:rPr>
          <w:rFonts w:ascii="Times New Roman" w:eastAsia="Calibri" w:hAnsi="Times New Roman" w:cs="Times New Roman"/>
          <w:sz w:val="28"/>
          <w:szCs w:val="28"/>
        </w:rPr>
        <w:t>рганы противопожарного надзора, МЧС</w:t>
      </w:r>
      <w:r w:rsidR="002E004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2E004B" w:rsidRPr="002E004B">
        <w:rPr>
          <w:rFonts w:ascii="Times New Roman" w:eastAsia="Calibri" w:hAnsi="Times New Roman" w:cs="Times New Roman"/>
          <w:sz w:val="28"/>
          <w:szCs w:val="28"/>
        </w:rPr>
        <w:t>Роспотребнадзор</w:t>
      </w:r>
      <w:r w:rsidR="002E004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A2A49">
        <w:rPr>
          <w:rFonts w:ascii="Times New Roman" w:eastAsia="Calibri" w:hAnsi="Times New Roman" w:cs="Times New Roman"/>
          <w:sz w:val="28"/>
          <w:szCs w:val="28"/>
        </w:rPr>
        <w:t>п</w:t>
      </w:r>
      <w:r w:rsidR="002E004B" w:rsidRPr="002E004B">
        <w:rPr>
          <w:rFonts w:ascii="Times New Roman" w:eastAsia="Calibri" w:hAnsi="Times New Roman" w:cs="Times New Roman"/>
          <w:sz w:val="28"/>
          <w:szCs w:val="28"/>
        </w:rPr>
        <w:t>олиция, органы внутренних дел</w:t>
      </w:r>
      <w:r w:rsidR="002E004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A2A49">
        <w:rPr>
          <w:rFonts w:ascii="Times New Roman" w:eastAsia="Calibri" w:hAnsi="Times New Roman" w:cs="Times New Roman"/>
          <w:sz w:val="28"/>
          <w:szCs w:val="28"/>
        </w:rPr>
        <w:t>о</w:t>
      </w:r>
      <w:r w:rsidR="002E004B" w:rsidRPr="002E004B">
        <w:rPr>
          <w:rFonts w:ascii="Times New Roman" w:eastAsia="Calibri" w:hAnsi="Times New Roman" w:cs="Times New Roman"/>
          <w:sz w:val="28"/>
          <w:szCs w:val="28"/>
        </w:rPr>
        <w:t>рганы, занимающиеся предоставлением в аренду помещений, находящихся в государственной (муниципальной)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>. Эпизодически (</w:t>
      </w:r>
      <w:r w:rsidRPr="001A2A49">
        <w:rPr>
          <w:rFonts w:ascii="Times New Roman" w:eastAsia="Calibri" w:hAnsi="Times New Roman" w:cs="Times New Roman"/>
          <w:i/>
          <w:sz w:val="28"/>
          <w:szCs w:val="28"/>
        </w:rPr>
        <w:t>1 раз в этом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) такие ситуации у респондентов больше всего связаны с должностными лицами: </w:t>
      </w:r>
      <w:r w:rsidR="001A2A49">
        <w:rPr>
          <w:rFonts w:ascii="Times New Roman" w:eastAsia="Calibri" w:hAnsi="Times New Roman" w:cs="Times New Roman"/>
          <w:sz w:val="28"/>
          <w:szCs w:val="28"/>
        </w:rPr>
        <w:t>н</w:t>
      </w:r>
      <w:r w:rsidR="002E004B">
        <w:rPr>
          <w:rFonts w:ascii="Times New Roman" w:eastAsia="Calibri" w:hAnsi="Times New Roman" w:cs="Times New Roman"/>
          <w:sz w:val="28"/>
          <w:szCs w:val="28"/>
        </w:rPr>
        <w:t xml:space="preserve">алоговых органов; </w:t>
      </w:r>
      <w:r w:rsidR="001A2A49">
        <w:rPr>
          <w:rFonts w:ascii="Times New Roman" w:eastAsia="Calibri" w:hAnsi="Times New Roman" w:cs="Times New Roman"/>
          <w:sz w:val="28"/>
          <w:szCs w:val="28"/>
        </w:rPr>
        <w:t>о</w:t>
      </w:r>
      <w:r w:rsidR="002E004B" w:rsidRPr="002E004B">
        <w:rPr>
          <w:rFonts w:ascii="Times New Roman" w:eastAsia="Calibri" w:hAnsi="Times New Roman" w:cs="Times New Roman"/>
          <w:sz w:val="28"/>
          <w:szCs w:val="28"/>
        </w:rPr>
        <w:t>рган</w:t>
      </w:r>
      <w:r w:rsidR="002E004B">
        <w:rPr>
          <w:rFonts w:ascii="Times New Roman" w:eastAsia="Calibri" w:hAnsi="Times New Roman" w:cs="Times New Roman"/>
          <w:sz w:val="28"/>
          <w:szCs w:val="28"/>
        </w:rPr>
        <w:t>ов</w:t>
      </w:r>
      <w:r w:rsidR="002E004B" w:rsidRPr="002E004B">
        <w:rPr>
          <w:rFonts w:ascii="Times New Roman" w:eastAsia="Calibri" w:hAnsi="Times New Roman" w:cs="Times New Roman"/>
          <w:sz w:val="28"/>
          <w:szCs w:val="28"/>
        </w:rPr>
        <w:t xml:space="preserve"> противопожарного надзора, МЧС</w:t>
      </w:r>
      <w:r w:rsidR="002E004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A2A49">
        <w:rPr>
          <w:rFonts w:ascii="Times New Roman" w:eastAsia="Calibri" w:hAnsi="Times New Roman" w:cs="Times New Roman"/>
          <w:sz w:val="28"/>
          <w:szCs w:val="28"/>
        </w:rPr>
        <w:t>о</w:t>
      </w:r>
      <w:r w:rsidR="002E004B" w:rsidRPr="002E004B">
        <w:rPr>
          <w:rFonts w:ascii="Times New Roman" w:eastAsia="Calibri" w:hAnsi="Times New Roman" w:cs="Times New Roman"/>
          <w:sz w:val="28"/>
          <w:szCs w:val="28"/>
        </w:rPr>
        <w:t>рган</w:t>
      </w:r>
      <w:r w:rsidR="002E004B">
        <w:rPr>
          <w:rFonts w:ascii="Times New Roman" w:eastAsia="Calibri" w:hAnsi="Times New Roman" w:cs="Times New Roman"/>
          <w:sz w:val="28"/>
          <w:szCs w:val="28"/>
        </w:rPr>
        <w:t>ов</w:t>
      </w:r>
      <w:r w:rsidR="002E004B" w:rsidRPr="002E004B">
        <w:rPr>
          <w:rFonts w:ascii="Times New Roman" w:eastAsia="Calibri" w:hAnsi="Times New Roman" w:cs="Times New Roman"/>
          <w:sz w:val="28"/>
          <w:szCs w:val="28"/>
        </w:rPr>
        <w:t xml:space="preserve"> по охране труда</w:t>
      </w:r>
      <w:r w:rsidRPr="00B34FAE">
        <w:rPr>
          <w:rFonts w:ascii="Times New Roman" w:eastAsia="Calibri" w:hAnsi="Times New Roman" w:cs="Times New Roman"/>
          <w:sz w:val="28"/>
          <w:szCs w:val="20"/>
        </w:rPr>
        <w:t xml:space="preserve">. </w:t>
      </w:r>
    </w:p>
    <w:p w14:paraId="2C04045C" w14:textId="1DDAB0CB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A2B">
        <w:rPr>
          <w:rFonts w:ascii="Times New Roman" w:eastAsia="Calibri" w:hAnsi="Times New Roman" w:cs="Times New Roman"/>
          <w:sz w:val="28"/>
          <w:szCs w:val="28"/>
        </w:rPr>
        <w:t>Основной формой оказания влияния на действия (бездействие) должностных лиц оста</w:t>
      </w:r>
      <w:r w:rsidR="008F326A">
        <w:rPr>
          <w:rFonts w:ascii="Times New Roman" w:eastAsia="Calibri" w:hAnsi="Times New Roman" w:cs="Times New Roman"/>
          <w:sz w:val="28"/>
          <w:szCs w:val="28"/>
        </w:rPr>
        <w:t>е</w:t>
      </w:r>
      <w:r w:rsidRPr="00147A2B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Pr="001A2A49">
        <w:rPr>
          <w:rFonts w:ascii="Times New Roman" w:eastAsia="Calibri" w:hAnsi="Times New Roman" w:cs="Times New Roman"/>
          <w:i/>
          <w:sz w:val="28"/>
          <w:szCs w:val="28"/>
        </w:rPr>
        <w:t>неформальный платеж (взятка)</w:t>
      </w:r>
      <w:r w:rsidRPr="00147A2B">
        <w:rPr>
          <w:rFonts w:ascii="Times New Roman" w:eastAsia="Calibri" w:hAnsi="Times New Roman" w:cs="Times New Roman"/>
          <w:sz w:val="28"/>
          <w:szCs w:val="28"/>
        </w:rPr>
        <w:t xml:space="preserve">. При этом лидерами среди получателей неформальных платежей названы представители: </w:t>
      </w:r>
      <w:r w:rsidR="001A2A49">
        <w:rPr>
          <w:rFonts w:ascii="Times New Roman" w:eastAsia="Calibri" w:hAnsi="Times New Roman" w:cs="Times New Roman"/>
          <w:sz w:val="28"/>
          <w:szCs w:val="28"/>
        </w:rPr>
        <w:t>о</w:t>
      </w:r>
      <w:r w:rsidR="00147A2B" w:rsidRPr="00147A2B">
        <w:rPr>
          <w:rFonts w:ascii="Times New Roman" w:eastAsia="Calibri" w:hAnsi="Times New Roman" w:cs="Times New Roman"/>
          <w:sz w:val="28"/>
          <w:szCs w:val="28"/>
        </w:rPr>
        <w:t>рганов по реализации государственной (муниципальной) политики в сфере торговли, питания и услуг</w:t>
      </w:r>
      <w:r w:rsidRPr="00147A2B">
        <w:rPr>
          <w:rFonts w:ascii="Times New Roman" w:eastAsia="Calibri" w:hAnsi="Times New Roman" w:cs="Times New Roman"/>
          <w:sz w:val="28"/>
          <w:szCs w:val="20"/>
        </w:rPr>
        <w:t>;</w:t>
      </w:r>
      <w:r w:rsidR="00147A2B" w:rsidRPr="00147A2B">
        <w:t xml:space="preserve"> </w:t>
      </w:r>
      <w:r w:rsidR="001A2A49">
        <w:rPr>
          <w:rFonts w:ascii="Times New Roman" w:eastAsia="Calibri" w:hAnsi="Times New Roman" w:cs="Times New Roman"/>
          <w:sz w:val="28"/>
          <w:szCs w:val="20"/>
        </w:rPr>
        <w:t>н</w:t>
      </w:r>
      <w:r w:rsidR="00147A2B" w:rsidRPr="00147A2B">
        <w:rPr>
          <w:rFonts w:ascii="Times New Roman" w:eastAsia="Calibri" w:hAnsi="Times New Roman" w:cs="Times New Roman"/>
          <w:sz w:val="28"/>
          <w:szCs w:val="20"/>
        </w:rPr>
        <w:t>алоговых органов;</w:t>
      </w:r>
      <w:r w:rsidRPr="00147A2B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1A2A49">
        <w:rPr>
          <w:rFonts w:ascii="Times New Roman" w:eastAsia="Calibri" w:hAnsi="Times New Roman" w:cs="Times New Roman"/>
          <w:sz w:val="28"/>
          <w:szCs w:val="20"/>
        </w:rPr>
        <w:t>Роспотребнадзора; о</w:t>
      </w:r>
      <w:r w:rsidR="00147A2B" w:rsidRPr="00147A2B">
        <w:rPr>
          <w:rFonts w:ascii="Times New Roman" w:eastAsia="Calibri" w:hAnsi="Times New Roman" w:cs="Times New Roman"/>
          <w:sz w:val="28"/>
          <w:szCs w:val="20"/>
        </w:rPr>
        <w:t>рганов по охране труда и</w:t>
      </w:r>
      <w:r w:rsidR="00147A2B" w:rsidRPr="00147A2B">
        <w:t xml:space="preserve"> </w:t>
      </w:r>
      <w:r w:rsidR="001A2A49">
        <w:rPr>
          <w:rFonts w:ascii="Times New Roman" w:eastAsia="Calibri" w:hAnsi="Times New Roman" w:cs="Times New Roman"/>
          <w:sz w:val="28"/>
          <w:szCs w:val="20"/>
        </w:rPr>
        <w:t>о</w:t>
      </w:r>
      <w:r w:rsidR="00147A2B" w:rsidRPr="00147A2B">
        <w:rPr>
          <w:rFonts w:ascii="Times New Roman" w:eastAsia="Calibri" w:hAnsi="Times New Roman" w:cs="Times New Roman"/>
          <w:sz w:val="28"/>
          <w:szCs w:val="20"/>
        </w:rPr>
        <w:t xml:space="preserve">рганов противопожарного надзора, МЧС </w:t>
      </w:r>
      <w:r w:rsidR="001A2A49">
        <w:rPr>
          <w:rFonts w:ascii="Times New Roman" w:hAnsi="Times New Roman" w:cs="Times New Roman"/>
          <w:sz w:val="28"/>
          <w:szCs w:val="28"/>
        </w:rPr>
        <w:t>(см. Т</w:t>
      </w:r>
      <w:r w:rsidRPr="00147A2B">
        <w:rPr>
          <w:rFonts w:ascii="Times New Roman" w:hAnsi="Times New Roman" w:cs="Times New Roman"/>
          <w:sz w:val="28"/>
          <w:szCs w:val="28"/>
        </w:rPr>
        <w:t>абл. №</w:t>
      </w:r>
      <w:r w:rsidR="001A2A49">
        <w:rPr>
          <w:rFonts w:ascii="Times New Roman" w:hAnsi="Times New Roman" w:cs="Times New Roman"/>
          <w:sz w:val="28"/>
          <w:szCs w:val="28"/>
        </w:rPr>
        <w:t xml:space="preserve"> </w:t>
      </w:r>
      <w:r w:rsidRPr="00147A2B">
        <w:rPr>
          <w:rFonts w:ascii="Times New Roman" w:hAnsi="Times New Roman" w:cs="Times New Roman"/>
          <w:sz w:val="28"/>
          <w:szCs w:val="28"/>
        </w:rPr>
        <w:t>5).</w:t>
      </w:r>
      <w:r w:rsidRPr="00643BFF">
        <w:rPr>
          <w:rFonts w:ascii="Times New Roman" w:eastAsia="Calibri" w:hAnsi="Times New Roman" w:cs="Times New Roman"/>
          <w:sz w:val="28"/>
          <w:szCs w:val="20"/>
        </w:rPr>
        <w:t xml:space="preserve"> </w:t>
      </w:r>
    </w:p>
    <w:p w14:paraId="31280B46" w14:textId="4BE7728E" w:rsidR="00ED1159" w:rsidRPr="005A0824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№5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B34FAE">
        <w:rPr>
          <w:rFonts w:ascii="Times New Roman" w:eastAsia="Calibri" w:hAnsi="Times New Roman" w:cs="Times New Roman"/>
          <w:sz w:val="28"/>
          <w:szCs w:val="28"/>
        </w:rPr>
        <w:t>Формы коррупционного влияния на действия (бездействие) должностных лиц</w:t>
      </w:r>
      <w:r w:rsidR="00147A2B">
        <w:rPr>
          <w:rFonts w:ascii="Times New Roman" w:eastAsia="Calibri" w:hAnsi="Times New Roman" w:cs="Times New Roman"/>
          <w:sz w:val="28"/>
          <w:szCs w:val="28"/>
        </w:rPr>
        <w:t>.</w:t>
      </w:r>
      <w:r w:rsidRPr="00147A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 w:rsidR="00147A2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</w:t>
      </w:r>
      <w:r w:rsidR="00147A2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47A2B" w:rsidRPr="00147A2B">
        <w:rPr>
          <w:rFonts w:ascii="Times New Roman" w:eastAsia="Calibri" w:hAnsi="Times New Roman" w:cs="Times New Roman"/>
          <w:sz w:val="28"/>
          <w:szCs w:val="28"/>
        </w:rPr>
        <w:t xml:space="preserve">В указанном вопросе, согласно инструментарию исследования, последовательно отмечались только те органы власти, с </w:t>
      </w:r>
      <w:r w:rsidR="00147A2B" w:rsidRPr="00147A2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должностными лицами которых респонденты взаимодействовали за последний год, т.е. отмеченные в столбцах </w:t>
      </w:r>
      <w:r w:rsidR="00147A2B">
        <w:rPr>
          <w:rFonts w:ascii="Times New Roman" w:eastAsia="Calibri" w:hAnsi="Times New Roman" w:cs="Times New Roman"/>
          <w:sz w:val="28"/>
          <w:szCs w:val="28"/>
        </w:rPr>
        <w:t>1</w:t>
      </w:r>
      <w:r w:rsidR="001A2A49">
        <w:rPr>
          <w:rFonts w:ascii="Times New Roman" w:eastAsia="Calibri" w:hAnsi="Times New Roman" w:cs="Times New Roman"/>
          <w:sz w:val="28"/>
          <w:szCs w:val="28"/>
        </w:rPr>
        <w:softHyphen/>
        <w:t>–</w:t>
      </w:r>
      <w:r w:rsidR="00147A2B">
        <w:rPr>
          <w:rFonts w:ascii="Times New Roman" w:eastAsia="Calibri" w:hAnsi="Times New Roman" w:cs="Times New Roman"/>
          <w:sz w:val="28"/>
          <w:szCs w:val="28"/>
        </w:rPr>
        <w:t>4</w:t>
      </w:r>
      <w:r w:rsidR="00147A2B" w:rsidRPr="00147A2B">
        <w:rPr>
          <w:rFonts w:ascii="Times New Roman" w:eastAsia="Calibri" w:hAnsi="Times New Roman" w:cs="Times New Roman"/>
          <w:sz w:val="28"/>
          <w:szCs w:val="28"/>
        </w:rPr>
        <w:t xml:space="preserve"> по предыдущему вопросу</w:t>
      </w:r>
      <w:r w:rsidRPr="00825BB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429"/>
        <w:gridCol w:w="1366"/>
        <w:gridCol w:w="1418"/>
        <w:gridCol w:w="1417"/>
        <w:gridCol w:w="1418"/>
      </w:tblGrid>
      <w:tr w:rsidR="00ED1159" w:rsidRPr="009B2BDC" w14:paraId="341BAF35" w14:textId="77777777" w:rsidTr="00835678">
        <w:tc>
          <w:tcPr>
            <w:tcW w:w="416" w:type="dxa"/>
            <w:shd w:val="clear" w:color="auto" w:fill="FFC000"/>
          </w:tcPr>
          <w:p w14:paraId="68454BB4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29" w:type="dxa"/>
            <w:shd w:val="clear" w:color="auto" w:fill="FFC000"/>
          </w:tcPr>
          <w:p w14:paraId="457618F9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1366" w:type="dxa"/>
            <w:shd w:val="clear" w:color="auto" w:fill="FFC000"/>
          </w:tcPr>
          <w:p w14:paraId="5EA8E777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Подарок</w:t>
            </w:r>
          </w:p>
        </w:tc>
        <w:tc>
          <w:tcPr>
            <w:tcW w:w="1418" w:type="dxa"/>
            <w:shd w:val="clear" w:color="auto" w:fill="FFC000"/>
          </w:tcPr>
          <w:p w14:paraId="10C4A65C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Неформальный платеж</w:t>
            </w:r>
          </w:p>
        </w:tc>
        <w:tc>
          <w:tcPr>
            <w:tcW w:w="1417" w:type="dxa"/>
            <w:shd w:val="clear" w:color="auto" w:fill="FFC000"/>
          </w:tcPr>
          <w:p w14:paraId="632EE100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Неформальная услуга имущественного характера</w:t>
            </w:r>
          </w:p>
        </w:tc>
        <w:tc>
          <w:tcPr>
            <w:tcW w:w="1418" w:type="dxa"/>
            <w:shd w:val="clear" w:color="auto" w:fill="FFC000"/>
          </w:tcPr>
          <w:p w14:paraId="187AA514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Затруднились ответить</w:t>
            </w:r>
          </w:p>
        </w:tc>
      </w:tr>
      <w:tr w:rsidR="00ED1159" w:rsidRPr="009B2BDC" w14:paraId="5466E76E" w14:textId="77777777" w:rsidTr="00835678">
        <w:tc>
          <w:tcPr>
            <w:tcW w:w="416" w:type="dxa"/>
            <w:shd w:val="clear" w:color="auto" w:fill="auto"/>
          </w:tcPr>
          <w:p w14:paraId="251D4DE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14:paraId="7042AC53" w14:textId="77777777" w:rsidR="00ED1159" w:rsidRPr="009B2BDC" w:rsidRDefault="00ED1159" w:rsidP="00835678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1366" w:type="dxa"/>
            <w:shd w:val="clear" w:color="auto" w:fill="auto"/>
          </w:tcPr>
          <w:p w14:paraId="48D9CD56" w14:textId="4E9A7595" w:rsidR="00ED1159" w:rsidRPr="009124B5" w:rsidRDefault="00147A2B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6A72658" w14:textId="26813E49" w:rsidR="00ED1159" w:rsidRPr="009124B5" w:rsidRDefault="00147A2B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576F076" w14:textId="62037637" w:rsidR="00ED1159" w:rsidRPr="009124B5" w:rsidRDefault="00147A2B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EF3A753" w14:textId="2162BBF6" w:rsidR="00ED1159" w:rsidRPr="009124B5" w:rsidRDefault="00147A2B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03743918" w14:textId="77777777" w:rsidTr="00835678">
        <w:tc>
          <w:tcPr>
            <w:tcW w:w="416" w:type="dxa"/>
            <w:shd w:val="clear" w:color="auto" w:fill="auto"/>
          </w:tcPr>
          <w:p w14:paraId="0AC93D5B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9" w:type="dxa"/>
            <w:shd w:val="clear" w:color="auto" w:fill="auto"/>
          </w:tcPr>
          <w:p w14:paraId="65439017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1366" w:type="dxa"/>
            <w:shd w:val="clear" w:color="auto" w:fill="auto"/>
          </w:tcPr>
          <w:p w14:paraId="6BFBBFDC" w14:textId="7A2A7038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3FC3E47" w14:textId="6EAA11A3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7" w:type="dxa"/>
            <w:shd w:val="clear" w:color="auto" w:fill="auto"/>
          </w:tcPr>
          <w:p w14:paraId="6EEDFE3C" w14:textId="2722EAC1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B3F38D6" w14:textId="42495E83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D1159" w:rsidRPr="009B2BDC" w14:paraId="1E422265" w14:textId="77777777" w:rsidTr="00835678">
        <w:tc>
          <w:tcPr>
            <w:tcW w:w="416" w:type="dxa"/>
            <w:shd w:val="clear" w:color="auto" w:fill="auto"/>
          </w:tcPr>
          <w:p w14:paraId="1CBF0EE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  <w:shd w:val="clear" w:color="auto" w:fill="auto"/>
          </w:tcPr>
          <w:p w14:paraId="68ABB52B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1366" w:type="dxa"/>
            <w:shd w:val="clear" w:color="auto" w:fill="auto"/>
          </w:tcPr>
          <w:p w14:paraId="1E521920" w14:textId="21C223DD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E9AA6AF" w14:textId="3DBCC89C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DF95B0C" w14:textId="69D4C11A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2269C2D" w14:textId="1B2E7339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266F2D61" w14:textId="77777777" w:rsidTr="00835678">
        <w:tc>
          <w:tcPr>
            <w:tcW w:w="416" w:type="dxa"/>
            <w:shd w:val="clear" w:color="auto" w:fill="auto"/>
          </w:tcPr>
          <w:p w14:paraId="6A2E516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shd w:val="clear" w:color="auto" w:fill="auto"/>
          </w:tcPr>
          <w:p w14:paraId="0DF710E1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1366" w:type="dxa"/>
            <w:shd w:val="clear" w:color="auto" w:fill="auto"/>
          </w:tcPr>
          <w:p w14:paraId="5A4F3D63" w14:textId="08646D7E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CF2DAE7" w14:textId="32B2ADED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7BC4A4E2" w14:textId="7168CB54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1F6718E" w14:textId="19BC752F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D1159" w:rsidRPr="009B2BDC" w14:paraId="61072A6C" w14:textId="77777777" w:rsidTr="00835678">
        <w:tc>
          <w:tcPr>
            <w:tcW w:w="416" w:type="dxa"/>
            <w:shd w:val="clear" w:color="auto" w:fill="auto"/>
          </w:tcPr>
          <w:p w14:paraId="122C9F15" w14:textId="77777777" w:rsidR="00ED1159" w:rsidRPr="005622DE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9" w:type="dxa"/>
            <w:shd w:val="clear" w:color="auto" w:fill="auto"/>
          </w:tcPr>
          <w:p w14:paraId="54DFAEFC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1366" w:type="dxa"/>
            <w:shd w:val="clear" w:color="auto" w:fill="auto"/>
          </w:tcPr>
          <w:p w14:paraId="2448E8E4" w14:textId="05E2C778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C1B4986" w14:textId="0A9AFA05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DE05339" w14:textId="35947A28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1E59EBB" w14:textId="70816903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7AFA875C" w14:textId="77777777" w:rsidTr="00835678">
        <w:tc>
          <w:tcPr>
            <w:tcW w:w="416" w:type="dxa"/>
            <w:shd w:val="clear" w:color="auto" w:fill="auto"/>
          </w:tcPr>
          <w:p w14:paraId="6AF35DCE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9" w:type="dxa"/>
            <w:shd w:val="clear" w:color="auto" w:fill="auto"/>
          </w:tcPr>
          <w:p w14:paraId="1562A040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1366" w:type="dxa"/>
            <w:shd w:val="clear" w:color="auto" w:fill="auto"/>
          </w:tcPr>
          <w:p w14:paraId="03AA66D5" w14:textId="22F4209A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B37B9F8" w14:textId="567A2ECF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3E62899" w14:textId="67F11E54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FB056B1" w14:textId="410ED1F0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121C46EC" w14:textId="77777777" w:rsidTr="00835678">
        <w:tc>
          <w:tcPr>
            <w:tcW w:w="416" w:type="dxa"/>
            <w:shd w:val="clear" w:color="auto" w:fill="auto"/>
          </w:tcPr>
          <w:p w14:paraId="7827C410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9" w:type="dxa"/>
            <w:shd w:val="clear" w:color="auto" w:fill="auto"/>
          </w:tcPr>
          <w:p w14:paraId="28998C88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1366" w:type="dxa"/>
            <w:shd w:val="clear" w:color="auto" w:fill="auto"/>
          </w:tcPr>
          <w:p w14:paraId="25B0F47B" w14:textId="2FB8F8F7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09FD992" w14:textId="70558B3F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5F6A6312" w14:textId="5420129F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F6789C0" w14:textId="149C5E17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D1159" w:rsidRPr="009B2BDC" w14:paraId="778F893E" w14:textId="77777777" w:rsidTr="00835678">
        <w:tc>
          <w:tcPr>
            <w:tcW w:w="416" w:type="dxa"/>
            <w:shd w:val="clear" w:color="auto" w:fill="auto"/>
          </w:tcPr>
          <w:p w14:paraId="61D979BD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9" w:type="dxa"/>
            <w:shd w:val="clear" w:color="auto" w:fill="auto"/>
          </w:tcPr>
          <w:p w14:paraId="6F2035BA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1366" w:type="dxa"/>
            <w:shd w:val="clear" w:color="auto" w:fill="auto"/>
          </w:tcPr>
          <w:p w14:paraId="41BA1A41" w14:textId="197A279F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B8E08DB" w14:textId="2C2F9ECD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32F679D9" w14:textId="27A5A028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4AD4DD4" w14:textId="035C7B23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D1159" w:rsidRPr="009B2BDC" w14:paraId="1489C246" w14:textId="77777777" w:rsidTr="00835678">
        <w:tc>
          <w:tcPr>
            <w:tcW w:w="416" w:type="dxa"/>
            <w:shd w:val="clear" w:color="auto" w:fill="auto"/>
          </w:tcPr>
          <w:p w14:paraId="5890F773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9" w:type="dxa"/>
            <w:shd w:val="clear" w:color="auto" w:fill="auto"/>
          </w:tcPr>
          <w:p w14:paraId="4C71CE38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1366" w:type="dxa"/>
            <w:shd w:val="clear" w:color="auto" w:fill="auto"/>
          </w:tcPr>
          <w:p w14:paraId="45011335" w14:textId="4C2F8C9B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54AC26D" w14:textId="34BC521D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011B833" w14:textId="17FF70A9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2D445E2" w14:textId="19D69E0C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0A993A3A" w14:textId="77777777" w:rsidTr="00835678">
        <w:tc>
          <w:tcPr>
            <w:tcW w:w="416" w:type="dxa"/>
            <w:shd w:val="clear" w:color="auto" w:fill="auto"/>
          </w:tcPr>
          <w:p w14:paraId="03EEC2BD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9" w:type="dxa"/>
            <w:shd w:val="clear" w:color="auto" w:fill="auto"/>
          </w:tcPr>
          <w:p w14:paraId="79B16ED3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1366" w:type="dxa"/>
            <w:shd w:val="clear" w:color="auto" w:fill="auto"/>
          </w:tcPr>
          <w:p w14:paraId="26F58E43" w14:textId="38F0E0AF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55F72B0" w14:textId="6FBD39E2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9BF9551" w14:textId="653B6EC5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5D013ED" w14:textId="36A1AD18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0279C564" w14:textId="77777777" w:rsidTr="00835678">
        <w:tc>
          <w:tcPr>
            <w:tcW w:w="416" w:type="dxa"/>
            <w:shd w:val="clear" w:color="auto" w:fill="auto"/>
          </w:tcPr>
          <w:p w14:paraId="335B6F5B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9" w:type="dxa"/>
            <w:shd w:val="clear" w:color="auto" w:fill="auto"/>
          </w:tcPr>
          <w:p w14:paraId="55CBB6F2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1366" w:type="dxa"/>
            <w:shd w:val="clear" w:color="auto" w:fill="auto"/>
          </w:tcPr>
          <w:p w14:paraId="0336474C" w14:textId="33DCF3B4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459D8DE" w14:textId="03E13C38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5E1A794" w14:textId="2972A2D9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CE6849A" w14:textId="3C34A994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12C9FE53" w14:textId="77777777" w:rsidTr="00835678">
        <w:tc>
          <w:tcPr>
            <w:tcW w:w="416" w:type="dxa"/>
            <w:shd w:val="clear" w:color="auto" w:fill="auto"/>
          </w:tcPr>
          <w:p w14:paraId="14963EB5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9" w:type="dxa"/>
            <w:shd w:val="clear" w:color="auto" w:fill="auto"/>
          </w:tcPr>
          <w:p w14:paraId="62F07421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1366" w:type="dxa"/>
            <w:shd w:val="clear" w:color="auto" w:fill="auto"/>
          </w:tcPr>
          <w:p w14:paraId="3DA406AE" w14:textId="65339CEE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8A1223E" w14:textId="2540B1C8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8AB86FB" w14:textId="6377FDA8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7661896" w14:textId="10737D95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</w:tr>
      <w:tr w:rsidR="00ED1159" w:rsidRPr="009B2BDC" w14:paraId="315E1AC2" w14:textId="77777777" w:rsidTr="00835678">
        <w:tc>
          <w:tcPr>
            <w:tcW w:w="416" w:type="dxa"/>
            <w:shd w:val="clear" w:color="auto" w:fill="auto"/>
          </w:tcPr>
          <w:p w14:paraId="6A2E62BC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9" w:type="dxa"/>
            <w:shd w:val="clear" w:color="auto" w:fill="auto"/>
          </w:tcPr>
          <w:p w14:paraId="108EA310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1366" w:type="dxa"/>
            <w:shd w:val="clear" w:color="auto" w:fill="auto"/>
          </w:tcPr>
          <w:p w14:paraId="4B124B58" w14:textId="1A92FF58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7E14118" w14:textId="7462615A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378AEC31" w14:textId="442E3D02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793EFA9" w14:textId="1173F8E2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</w:tr>
      <w:tr w:rsidR="00ED1159" w:rsidRPr="009B2BDC" w14:paraId="62EA035B" w14:textId="77777777" w:rsidTr="00835678">
        <w:tc>
          <w:tcPr>
            <w:tcW w:w="416" w:type="dxa"/>
            <w:shd w:val="clear" w:color="auto" w:fill="auto"/>
          </w:tcPr>
          <w:p w14:paraId="023561B1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9" w:type="dxa"/>
            <w:shd w:val="clear" w:color="auto" w:fill="auto"/>
          </w:tcPr>
          <w:p w14:paraId="54F17547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1366" w:type="dxa"/>
            <w:shd w:val="clear" w:color="auto" w:fill="auto"/>
          </w:tcPr>
          <w:p w14:paraId="4E2D048E" w14:textId="4245BB92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0148B50" w14:textId="27762B91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F3139BB" w14:textId="65073974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E808137" w14:textId="243CF5FE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1159" w:rsidRPr="009B2BDC" w14:paraId="168F1BB8" w14:textId="77777777" w:rsidTr="00835678">
        <w:tc>
          <w:tcPr>
            <w:tcW w:w="416" w:type="dxa"/>
            <w:shd w:val="clear" w:color="auto" w:fill="auto"/>
          </w:tcPr>
          <w:p w14:paraId="468F94D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9" w:type="dxa"/>
            <w:shd w:val="clear" w:color="auto" w:fill="auto"/>
          </w:tcPr>
          <w:p w14:paraId="0D4F0E8C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1366" w:type="dxa"/>
            <w:shd w:val="clear" w:color="auto" w:fill="auto"/>
          </w:tcPr>
          <w:p w14:paraId="2CEDDB0A" w14:textId="45890894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BF8E1BB" w14:textId="633EF7CF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55F88744" w14:textId="3269DAB3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A6A2EB8" w14:textId="38E98478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D1159" w:rsidRPr="009B2BDC" w14:paraId="7C7C851D" w14:textId="77777777" w:rsidTr="00835678">
        <w:tc>
          <w:tcPr>
            <w:tcW w:w="416" w:type="dxa"/>
            <w:shd w:val="clear" w:color="auto" w:fill="auto"/>
          </w:tcPr>
          <w:p w14:paraId="0B27114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9" w:type="dxa"/>
            <w:shd w:val="clear" w:color="auto" w:fill="auto"/>
          </w:tcPr>
          <w:p w14:paraId="74CE8371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1366" w:type="dxa"/>
            <w:shd w:val="clear" w:color="auto" w:fill="auto"/>
          </w:tcPr>
          <w:p w14:paraId="31957E29" w14:textId="1845F552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F15CB54" w14:textId="2B7E263C" w:rsidR="00ED1159" w:rsidRPr="00147A2B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A2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12262697" w14:textId="4FF60875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CA336DC" w14:textId="5E0E4942" w:rsidR="00ED1159" w:rsidRPr="009124B5" w:rsidRDefault="00147A2B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14:paraId="500B98A7" w14:textId="77777777" w:rsidR="00ED1159" w:rsidRPr="00302EE4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699CEC11" w14:textId="7405684A" w:rsidR="00ED1159" w:rsidRDefault="00147A2B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629">
        <w:rPr>
          <w:rFonts w:ascii="Times New Roman" w:eastAsia="Calibri" w:hAnsi="Times New Roman" w:cs="Times New Roman"/>
          <w:sz w:val="28"/>
          <w:szCs w:val="28"/>
        </w:rPr>
        <w:t>М</w:t>
      </w:r>
      <w:r w:rsidR="00ED1159" w:rsidRPr="00873629">
        <w:rPr>
          <w:rFonts w:ascii="Times New Roman" w:eastAsia="Calibri" w:hAnsi="Times New Roman" w:cs="Times New Roman"/>
          <w:sz w:val="28"/>
          <w:szCs w:val="28"/>
        </w:rPr>
        <w:t xml:space="preserve">ногие опрошенные предприниматели (от </w:t>
      </w:r>
      <w:r w:rsidR="00873629" w:rsidRPr="00873629">
        <w:rPr>
          <w:rFonts w:ascii="Times New Roman" w:eastAsia="Calibri" w:hAnsi="Times New Roman" w:cs="Times New Roman"/>
          <w:sz w:val="28"/>
          <w:szCs w:val="28"/>
        </w:rPr>
        <w:t>68,5</w:t>
      </w:r>
      <w:r w:rsidR="00ED1159" w:rsidRPr="00873629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873629" w:rsidRPr="00873629">
        <w:rPr>
          <w:rFonts w:ascii="Times New Roman" w:eastAsia="Calibri" w:hAnsi="Times New Roman" w:cs="Times New Roman"/>
          <w:sz w:val="28"/>
          <w:szCs w:val="28"/>
        </w:rPr>
        <w:t>86,5</w:t>
      </w:r>
      <w:r w:rsidR="00ED1159" w:rsidRPr="00873629">
        <w:rPr>
          <w:rFonts w:ascii="Times New Roman" w:eastAsia="Calibri" w:hAnsi="Times New Roman" w:cs="Times New Roman"/>
          <w:sz w:val="28"/>
          <w:szCs w:val="28"/>
        </w:rPr>
        <w:t>% респондентов) не сталкивались с тем, что должностные лица каких-либо органов власти предъявляли к их организа</w:t>
      </w:r>
      <w:r w:rsidR="001A2A49">
        <w:rPr>
          <w:rFonts w:ascii="Times New Roman" w:eastAsia="Calibri" w:hAnsi="Times New Roman" w:cs="Times New Roman"/>
          <w:sz w:val="28"/>
          <w:szCs w:val="28"/>
        </w:rPr>
        <w:t>ции незаконные требования (см. Т</w:t>
      </w:r>
      <w:r w:rsidR="00ED1159" w:rsidRPr="00873629">
        <w:rPr>
          <w:rFonts w:ascii="Times New Roman" w:eastAsia="Calibri" w:hAnsi="Times New Roman" w:cs="Times New Roman"/>
          <w:sz w:val="28"/>
          <w:szCs w:val="28"/>
        </w:rPr>
        <w:t>абл. №</w:t>
      </w:r>
      <w:r w:rsidR="001A2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159" w:rsidRPr="00873629">
        <w:rPr>
          <w:rFonts w:ascii="Times New Roman" w:eastAsia="Calibri" w:hAnsi="Times New Roman" w:cs="Times New Roman"/>
          <w:sz w:val="28"/>
          <w:szCs w:val="28"/>
        </w:rPr>
        <w:t>6).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192FF4" w14:textId="06E786F6" w:rsidR="00ED1159" w:rsidRPr="005A0824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№6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C4C1E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144E3">
        <w:rPr>
          <w:rFonts w:ascii="Times New Roman" w:eastAsia="Calibri" w:hAnsi="Times New Roman" w:cs="Times New Roman"/>
          <w:i/>
          <w:sz w:val="28"/>
          <w:szCs w:val="28"/>
        </w:rPr>
        <w:t xml:space="preserve">Сталкивались ли Вы с тем, что должностные лица каких-либо из указанных органов власти предъявляли к Вашей организации (предприятию, фирме, бизнесу) </w:t>
      </w:r>
      <w:r w:rsidRPr="009144E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незаконные требования?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9144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 w:rsidR="001A2A49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</w:t>
      </w:r>
      <w:r w:rsidRPr="00825BB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661"/>
        <w:gridCol w:w="1701"/>
        <w:gridCol w:w="1843"/>
        <w:gridCol w:w="1701"/>
      </w:tblGrid>
      <w:tr w:rsidR="00ED1159" w:rsidRPr="009B2BDC" w14:paraId="63A1EB04" w14:textId="77777777" w:rsidTr="00835678">
        <w:tc>
          <w:tcPr>
            <w:tcW w:w="416" w:type="dxa"/>
            <w:shd w:val="clear" w:color="auto" w:fill="FFC000"/>
          </w:tcPr>
          <w:p w14:paraId="15516D13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61" w:type="dxa"/>
            <w:shd w:val="clear" w:color="auto" w:fill="FFC000"/>
          </w:tcPr>
          <w:p w14:paraId="6FD225AD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1701" w:type="dxa"/>
            <w:shd w:val="clear" w:color="auto" w:fill="FFC000"/>
          </w:tcPr>
          <w:p w14:paraId="6BFC4B64" w14:textId="77777777" w:rsidR="00ED1159" w:rsidRPr="009144E3" w:rsidRDefault="00ED1159" w:rsidP="008356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4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843" w:type="dxa"/>
            <w:shd w:val="clear" w:color="auto" w:fill="FFC000"/>
          </w:tcPr>
          <w:p w14:paraId="48E52ABF" w14:textId="77777777" w:rsidR="00ED1159" w:rsidRPr="009144E3" w:rsidRDefault="00ED1159" w:rsidP="008356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4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C000"/>
          </w:tcPr>
          <w:p w14:paraId="1AA5BF20" w14:textId="77777777" w:rsidR="00ED1159" w:rsidRPr="009144E3" w:rsidRDefault="00ED1159" w:rsidP="008356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4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 знаю</w:t>
            </w:r>
          </w:p>
        </w:tc>
      </w:tr>
      <w:tr w:rsidR="00ED1159" w:rsidRPr="009B2BDC" w14:paraId="547E8F3D" w14:textId="77777777" w:rsidTr="00835678">
        <w:tc>
          <w:tcPr>
            <w:tcW w:w="416" w:type="dxa"/>
            <w:shd w:val="clear" w:color="auto" w:fill="auto"/>
          </w:tcPr>
          <w:p w14:paraId="55C1E1BA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1" w:type="dxa"/>
            <w:shd w:val="clear" w:color="auto" w:fill="auto"/>
          </w:tcPr>
          <w:p w14:paraId="09FD7E48" w14:textId="77777777" w:rsidR="00ED1159" w:rsidRPr="009B2BDC" w:rsidRDefault="00ED1159" w:rsidP="00835678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1701" w:type="dxa"/>
            <w:shd w:val="clear" w:color="auto" w:fill="auto"/>
          </w:tcPr>
          <w:p w14:paraId="5CE23E3C" w14:textId="3BE7768E" w:rsidR="00ED1159" w:rsidRPr="009124B5" w:rsidRDefault="00A64911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E7A78D5" w14:textId="79600B81" w:rsidR="00ED1159" w:rsidRPr="009124B5" w:rsidRDefault="00A64911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6B7A78F0" w14:textId="29A0DC9F" w:rsidR="00ED1159" w:rsidRPr="009124B5" w:rsidRDefault="00A64911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</w:tr>
      <w:tr w:rsidR="00ED1159" w:rsidRPr="009B2BDC" w14:paraId="41E10BAF" w14:textId="77777777" w:rsidTr="00835678">
        <w:tc>
          <w:tcPr>
            <w:tcW w:w="416" w:type="dxa"/>
            <w:shd w:val="clear" w:color="auto" w:fill="auto"/>
          </w:tcPr>
          <w:p w14:paraId="164A0156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61" w:type="dxa"/>
            <w:shd w:val="clear" w:color="auto" w:fill="auto"/>
          </w:tcPr>
          <w:p w14:paraId="3022027B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1701" w:type="dxa"/>
            <w:shd w:val="clear" w:color="auto" w:fill="auto"/>
          </w:tcPr>
          <w:p w14:paraId="23C5F20A" w14:textId="7A6B2DD4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843" w:type="dxa"/>
            <w:shd w:val="clear" w:color="auto" w:fill="auto"/>
          </w:tcPr>
          <w:p w14:paraId="7BE33CCD" w14:textId="6E3E7B63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701" w:type="dxa"/>
            <w:shd w:val="clear" w:color="auto" w:fill="auto"/>
          </w:tcPr>
          <w:p w14:paraId="57A07623" w14:textId="06090B77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ED1159" w:rsidRPr="009B2BDC" w14:paraId="3B0C77DF" w14:textId="77777777" w:rsidTr="00835678">
        <w:tc>
          <w:tcPr>
            <w:tcW w:w="416" w:type="dxa"/>
            <w:shd w:val="clear" w:color="auto" w:fill="auto"/>
          </w:tcPr>
          <w:p w14:paraId="718A12C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61" w:type="dxa"/>
            <w:shd w:val="clear" w:color="auto" w:fill="auto"/>
          </w:tcPr>
          <w:p w14:paraId="58FF9D88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shd w:val="clear" w:color="auto" w:fill="auto"/>
          </w:tcPr>
          <w:p w14:paraId="614B55A0" w14:textId="1C4640D3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220D88F" w14:textId="626EA33D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701" w:type="dxa"/>
            <w:shd w:val="clear" w:color="auto" w:fill="auto"/>
          </w:tcPr>
          <w:p w14:paraId="61209BF9" w14:textId="4E48A0C0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</w:tr>
      <w:tr w:rsidR="00ED1159" w:rsidRPr="009B2BDC" w14:paraId="048A5DBD" w14:textId="77777777" w:rsidTr="00835678">
        <w:tc>
          <w:tcPr>
            <w:tcW w:w="416" w:type="dxa"/>
            <w:shd w:val="clear" w:color="auto" w:fill="auto"/>
          </w:tcPr>
          <w:p w14:paraId="685F8CBC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1" w:type="dxa"/>
            <w:shd w:val="clear" w:color="auto" w:fill="auto"/>
          </w:tcPr>
          <w:p w14:paraId="34A709A0" w14:textId="77777777" w:rsidR="00ED1159" w:rsidRPr="009B2BDC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1701" w:type="dxa"/>
            <w:shd w:val="clear" w:color="auto" w:fill="auto"/>
          </w:tcPr>
          <w:p w14:paraId="0729063C" w14:textId="1F0432DF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843" w:type="dxa"/>
            <w:shd w:val="clear" w:color="auto" w:fill="auto"/>
          </w:tcPr>
          <w:p w14:paraId="4BE0EDBC" w14:textId="15AEE7E5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701" w:type="dxa"/>
            <w:shd w:val="clear" w:color="auto" w:fill="auto"/>
          </w:tcPr>
          <w:p w14:paraId="0F0D1925" w14:textId="75DF42B9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ED1159" w:rsidRPr="009B2BDC" w14:paraId="5A397E6D" w14:textId="77777777" w:rsidTr="00835678">
        <w:tc>
          <w:tcPr>
            <w:tcW w:w="416" w:type="dxa"/>
            <w:shd w:val="clear" w:color="auto" w:fill="auto"/>
          </w:tcPr>
          <w:p w14:paraId="4B3ABF1A" w14:textId="77777777" w:rsidR="00ED1159" w:rsidRPr="005622DE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61" w:type="dxa"/>
            <w:shd w:val="clear" w:color="auto" w:fill="auto"/>
          </w:tcPr>
          <w:p w14:paraId="27C21F10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1701" w:type="dxa"/>
            <w:shd w:val="clear" w:color="auto" w:fill="auto"/>
          </w:tcPr>
          <w:p w14:paraId="5D2E81C0" w14:textId="1E354501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C3493E4" w14:textId="5E92A31C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681A764E" w14:textId="1D0EA742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ED1159" w:rsidRPr="009B2BDC" w14:paraId="6686B283" w14:textId="77777777" w:rsidTr="00835678">
        <w:tc>
          <w:tcPr>
            <w:tcW w:w="416" w:type="dxa"/>
            <w:shd w:val="clear" w:color="auto" w:fill="auto"/>
          </w:tcPr>
          <w:p w14:paraId="6AB4119C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1" w:type="dxa"/>
            <w:shd w:val="clear" w:color="auto" w:fill="auto"/>
          </w:tcPr>
          <w:p w14:paraId="19146ABC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1701" w:type="dxa"/>
            <w:shd w:val="clear" w:color="auto" w:fill="auto"/>
          </w:tcPr>
          <w:p w14:paraId="3F4F78B3" w14:textId="09B114FC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6D65307" w14:textId="3FF04ECC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701" w:type="dxa"/>
            <w:shd w:val="clear" w:color="auto" w:fill="auto"/>
          </w:tcPr>
          <w:p w14:paraId="473C11E1" w14:textId="3B27D86F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</w:tr>
      <w:tr w:rsidR="00ED1159" w:rsidRPr="009B2BDC" w14:paraId="34AB0BD5" w14:textId="77777777" w:rsidTr="00835678">
        <w:tc>
          <w:tcPr>
            <w:tcW w:w="416" w:type="dxa"/>
            <w:shd w:val="clear" w:color="auto" w:fill="auto"/>
          </w:tcPr>
          <w:p w14:paraId="587B3A42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61" w:type="dxa"/>
            <w:shd w:val="clear" w:color="auto" w:fill="auto"/>
          </w:tcPr>
          <w:p w14:paraId="0A76DAAF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1701" w:type="dxa"/>
            <w:shd w:val="clear" w:color="auto" w:fill="auto"/>
          </w:tcPr>
          <w:p w14:paraId="0CB023D9" w14:textId="5768299F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843" w:type="dxa"/>
            <w:shd w:val="clear" w:color="auto" w:fill="auto"/>
          </w:tcPr>
          <w:p w14:paraId="5C5BFF1E" w14:textId="078562E0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14:paraId="50570015" w14:textId="56117AEC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</w:tr>
      <w:tr w:rsidR="00ED1159" w:rsidRPr="009B2BDC" w14:paraId="5C15BE57" w14:textId="77777777" w:rsidTr="00835678">
        <w:tc>
          <w:tcPr>
            <w:tcW w:w="416" w:type="dxa"/>
            <w:shd w:val="clear" w:color="auto" w:fill="auto"/>
          </w:tcPr>
          <w:p w14:paraId="20F1BAEE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61" w:type="dxa"/>
            <w:shd w:val="clear" w:color="auto" w:fill="auto"/>
          </w:tcPr>
          <w:p w14:paraId="749CFA0D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1701" w:type="dxa"/>
            <w:shd w:val="clear" w:color="auto" w:fill="auto"/>
          </w:tcPr>
          <w:p w14:paraId="4531AA66" w14:textId="246DA025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1D62F7A1" w14:textId="134D7FF9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78C29687" w14:textId="07C2B800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ED1159" w:rsidRPr="009B2BDC" w14:paraId="3C199CCF" w14:textId="77777777" w:rsidTr="00835678">
        <w:tc>
          <w:tcPr>
            <w:tcW w:w="416" w:type="dxa"/>
            <w:shd w:val="clear" w:color="auto" w:fill="auto"/>
          </w:tcPr>
          <w:p w14:paraId="4933EED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61" w:type="dxa"/>
            <w:shd w:val="clear" w:color="auto" w:fill="auto"/>
          </w:tcPr>
          <w:p w14:paraId="685E82C6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1701" w:type="dxa"/>
            <w:shd w:val="clear" w:color="auto" w:fill="auto"/>
          </w:tcPr>
          <w:p w14:paraId="0CCBC983" w14:textId="744A8A81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0FE696E" w14:textId="0E955BC5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701" w:type="dxa"/>
            <w:shd w:val="clear" w:color="auto" w:fill="auto"/>
          </w:tcPr>
          <w:p w14:paraId="3B1F5556" w14:textId="5D5F5C5C" w:rsidR="00ED1159" w:rsidRPr="009124B5" w:rsidRDefault="00A64911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19,5</w:t>
            </w:r>
          </w:p>
        </w:tc>
      </w:tr>
      <w:tr w:rsidR="00ED1159" w:rsidRPr="009B2BDC" w14:paraId="506DA23A" w14:textId="77777777" w:rsidTr="00835678">
        <w:tc>
          <w:tcPr>
            <w:tcW w:w="416" w:type="dxa"/>
            <w:shd w:val="clear" w:color="auto" w:fill="auto"/>
          </w:tcPr>
          <w:p w14:paraId="3DA18AF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61" w:type="dxa"/>
            <w:shd w:val="clear" w:color="auto" w:fill="auto"/>
          </w:tcPr>
          <w:p w14:paraId="795CF06E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1701" w:type="dxa"/>
            <w:shd w:val="clear" w:color="auto" w:fill="auto"/>
          </w:tcPr>
          <w:p w14:paraId="7D80AFD5" w14:textId="3B97D6D0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4CE67298" w14:textId="0EBFA718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701" w:type="dxa"/>
            <w:shd w:val="clear" w:color="auto" w:fill="auto"/>
          </w:tcPr>
          <w:p w14:paraId="3FC70091" w14:textId="09A22D18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</w:tr>
      <w:tr w:rsidR="00ED1159" w:rsidRPr="009B2BDC" w14:paraId="63A0E524" w14:textId="77777777" w:rsidTr="00835678">
        <w:tc>
          <w:tcPr>
            <w:tcW w:w="416" w:type="dxa"/>
            <w:shd w:val="clear" w:color="auto" w:fill="auto"/>
          </w:tcPr>
          <w:p w14:paraId="18F565F6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61" w:type="dxa"/>
            <w:shd w:val="clear" w:color="auto" w:fill="auto"/>
          </w:tcPr>
          <w:p w14:paraId="19554E82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1701" w:type="dxa"/>
            <w:shd w:val="clear" w:color="auto" w:fill="auto"/>
          </w:tcPr>
          <w:p w14:paraId="78B19748" w14:textId="3B742E37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0059EFD" w14:textId="56AAA2C6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02B1373E" w14:textId="2F4F3ED3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ED1159" w:rsidRPr="009B2BDC" w14:paraId="1842B699" w14:textId="77777777" w:rsidTr="00835678">
        <w:tc>
          <w:tcPr>
            <w:tcW w:w="416" w:type="dxa"/>
            <w:shd w:val="clear" w:color="auto" w:fill="auto"/>
          </w:tcPr>
          <w:p w14:paraId="2E8388F2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61" w:type="dxa"/>
            <w:shd w:val="clear" w:color="auto" w:fill="auto"/>
          </w:tcPr>
          <w:p w14:paraId="072987DB" w14:textId="77777777" w:rsidR="00ED1159" w:rsidRPr="005622DE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</w:tcPr>
          <w:p w14:paraId="5F4D8B2A" w14:textId="77972D2C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CE0A359" w14:textId="6E6E5307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10E7660D" w14:textId="1745D6EA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ED1159" w:rsidRPr="009B2BDC" w14:paraId="61D7162B" w14:textId="77777777" w:rsidTr="00835678">
        <w:tc>
          <w:tcPr>
            <w:tcW w:w="416" w:type="dxa"/>
            <w:shd w:val="clear" w:color="auto" w:fill="auto"/>
          </w:tcPr>
          <w:p w14:paraId="5263D60F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61" w:type="dxa"/>
            <w:shd w:val="clear" w:color="auto" w:fill="auto"/>
          </w:tcPr>
          <w:p w14:paraId="5B17EC6B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1701" w:type="dxa"/>
            <w:shd w:val="clear" w:color="auto" w:fill="auto"/>
          </w:tcPr>
          <w:p w14:paraId="3FD59F16" w14:textId="15A04FF7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0144DD26" w14:textId="2653A456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</w:tcPr>
          <w:p w14:paraId="49E4993A" w14:textId="78BEA9BB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</w:tr>
      <w:tr w:rsidR="00ED1159" w:rsidRPr="009B2BDC" w14:paraId="0863DEAF" w14:textId="77777777" w:rsidTr="00835678">
        <w:tc>
          <w:tcPr>
            <w:tcW w:w="416" w:type="dxa"/>
            <w:shd w:val="clear" w:color="auto" w:fill="auto"/>
          </w:tcPr>
          <w:p w14:paraId="137A5B9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61" w:type="dxa"/>
            <w:shd w:val="clear" w:color="auto" w:fill="auto"/>
          </w:tcPr>
          <w:p w14:paraId="5818A63E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1701" w:type="dxa"/>
            <w:shd w:val="clear" w:color="auto" w:fill="auto"/>
          </w:tcPr>
          <w:p w14:paraId="44AE7210" w14:textId="34751092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35AABF9" w14:textId="293BE145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78845954" w14:textId="52EEC7BA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ED1159" w:rsidRPr="009B2BDC" w14:paraId="63FE353E" w14:textId="77777777" w:rsidTr="00835678">
        <w:tc>
          <w:tcPr>
            <w:tcW w:w="416" w:type="dxa"/>
            <w:shd w:val="clear" w:color="auto" w:fill="auto"/>
          </w:tcPr>
          <w:p w14:paraId="7A629A17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61" w:type="dxa"/>
            <w:shd w:val="clear" w:color="auto" w:fill="auto"/>
          </w:tcPr>
          <w:p w14:paraId="33BE5F3D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1701" w:type="dxa"/>
            <w:shd w:val="clear" w:color="auto" w:fill="auto"/>
          </w:tcPr>
          <w:p w14:paraId="29587CCE" w14:textId="649D77FC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2B8B5EA" w14:textId="0E072911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4327ABFF" w14:textId="14F4031B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</w:tr>
      <w:tr w:rsidR="00ED1159" w:rsidRPr="009B2BDC" w14:paraId="4C1F00F1" w14:textId="77777777" w:rsidTr="00835678">
        <w:tc>
          <w:tcPr>
            <w:tcW w:w="416" w:type="dxa"/>
            <w:shd w:val="clear" w:color="auto" w:fill="auto"/>
          </w:tcPr>
          <w:p w14:paraId="2A4D8309" w14:textId="77777777" w:rsidR="00ED1159" w:rsidRPr="009B2BDC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61" w:type="dxa"/>
            <w:shd w:val="clear" w:color="auto" w:fill="auto"/>
          </w:tcPr>
          <w:p w14:paraId="7AA8BF3E" w14:textId="77777777" w:rsidR="00ED1159" w:rsidRPr="005622DE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1701" w:type="dxa"/>
            <w:shd w:val="clear" w:color="auto" w:fill="auto"/>
          </w:tcPr>
          <w:p w14:paraId="36BD9899" w14:textId="42B9472D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293EECA" w14:textId="7E6F8813" w:rsidR="00ED1159" w:rsidRPr="009124B5" w:rsidRDefault="00873629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701" w:type="dxa"/>
            <w:shd w:val="clear" w:color="auto" w:fill="auto"/>
          </w:tcPr>
          <w:p w14:paraId="203C809E" w14:textId="5CA6D5B6" w:rsidR="00ED1159" w:rsidRPr="009124B5" w:rsidRDefault="00873629" w:rsidP="00835678">
            <w:pPr>
              <w:tabs>
                <w:tab w:val="left" w:pos="390"/>
                <w:tab w:val="center" w:pos="601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</w:tr>
    </w:tbl>
    <w:p w14:paraId="5C740BB2" w14:textId="77777777" w:rsidR="00ED1159" w:rsidRPr="009144E3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6AF185F3" w14:textId="3AEAEFFA" w:rsidR="00ED1159" w:rsidRDefault="0014365A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65A">
        <w:rPr>
          <w:rFonts w:ascii="Times New Roman" w:eastAsia="Calibri" w:hAnsi="Times New Roman" w:cs="Times New Roman"/>
          <w:sz w:val="28"/>
          <w:szCs w:val="28"/>
        </w:rPr>
        <w:t xml:space="preserve">Основной </w:t>
      </w:r>
      <w:r w:rsidR="00ED1159" w:rsidRPr="0014365A">
        <w:rPr>
          <w:rFonts w:ascii="Times New Roman" w:eastAsia="Calibri" w:hAnsi="Times New Roman" w:cs="Times New Roman"/>
          <w:sz w:val="28"/>
          <w:szCs w:val="28"/>
        </w:rPr>
        <w:t xml:space="preserve">причиной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потенциального </w:t>
      </w:r>
      <w:r w:rsidR="00ED1159" w:rsidRPr="0014365A">
        <w:rPr>
          <w:rFonts w:ascii="Times New Roman" w:eastAsia="Calibri" w:hAnsi="Times New Roman" w:cs="Times New Roman"/>
          <w:sz w:val="28"/>
          <w:szCs w:val="28"/>
        </w:rPr>
        <w:t xml:space="preserve">обращения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дагестанских предпринимателей </w:t>
      </w:r>
      <w:r w:rsidR="00ED1159" w:rsidRPr="0014365A">
        <w:rPr>
          <w:rFonts w:ascii="Times New Roman" w:eastAsia="Calibri" w:hAnsi="Times New Roman" w:cs="Times New Roman"/>
          <w:sz w:val="28"/>
          <w:szCs w:val="28"/>
        </w:rPr>
        <w:t xml:space="preserve">к коррупции (оказанию влияния на должностное лицо) </w:t>
      </w:r>
      <w:r w:rsidRPr="0014365A">
        <w:rPr>
          <w:rFonts w:ascii="Times New Roman" w:eastAsia="Calibri" w:hAnsi="Times New Roman" w:cs="Times New Roman"/>
          <w:sz w:val="28"/>
          <w:szCs w:val="28"/>
        </w:rPr>
        <w:t>является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436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мнению участников опроса, </w:t>
      </w:r>
      <w:r w:rsidRPr="0014365A">
        <w:rPr>
          <w:rFonts w:ascii="Times New Roman" w:eastAsia="Calibri" w:hAnsi="Times New Roman" w:cs="Times New Roman"/>
          <w:sz w:val="28"/>
          <w:szCs w:val="28"/>
        </w:rPr>
        <w:t xml:space="preserve">давление со стороны самих </w:t>
      </w:r>
      <w:r>
        <w:rPr>
          <w:rFonts w:ascii="Times New Roman" w:eastAsia="Calibri" w:hAnsi="Times New Roman" w:cs="Times New Roman"/>
          <w:sz w:val="28"/>
          <w:szCs w:val="28"/>
        </w:rPr>
        <w:t>должностных лиц</w:t>
      </w:r>
      <w:r w:rsidRPr="0014365A">
        <w:rPr>
          <w:rFonts w:ascii="Times New Roman" w:eastAsia="Calibri" w:hAnsi="Times New Roman" w:cs="Times New Roman"/>
          <w:sz w:val="28"/>
          <w:szCs w:val="28"/>
        </w:rPr>
        <w:t xml:space="preserve"> (вариант ответа: «</w:t>
      </w:r>
      <w:r w:rsidRPr="0014365A">
        <w:rPr>
          <w:rFonts w:ascii="Times New Roman" w:eastAsia="Calibri" w:hAnsi="Times New Roman" w:cs="Times New Roman"/>
          <w:i/>
          <w:sz w:val="28"/>
          <w:szCs w:val="28"/>
        </w:rPr>
        <w:t>дали понять со стороны должностного лица, что именно так следует сделать</w:t>
      </w:r>
      <w:r w:rsidR="001A2A49">
        <w:rPr>
          <w:rFonts w:ascii="Times New Roman" w:eastAsia="Calibri" w:hAnsi="Times New Roman" w:cs="Times New Roman"/>
          <w:sz w:val="28"/>
          <w:szCs w:val="28"/>
        </w:rPr>
        <w:t>»)</w:t>
      </w:r>
      <w:r w:rsidRPr="001436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A49">
        <w:rPr>
          <w:rFonts w:ascii="Times New Roman" w:eastAsia="Calibri" w:hAnsi="Times New Roman" w:cs="Times New Roman"/>
          <w:sz w:val="28"/>
          <w:szCs w:val="28"/>
        </w:rPr>
        <w:t>(см. Р</w:t>
      </w:r>
      <w:r w:rsidR="00ED1159" w:rsidRPr="0014365A">
        <w:rPr>
          <w:rFonts w:ascii="Times New Roman" w:eastAsia="Calibri" w:hAnsi="Times New Roman" w:cs="Times New Roman"/>
          <w:sz w:val="28"/>
          <w:szCs w:val="28"/>
        </w:rPr>
        <w:t>ис. №</w:t>
      </w:r>
      <w:r w:rsidR="001A2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159" w:rsidRPr="0014365A">
        <w:rPr>
          <w:rFonts w:ascii="Times New Roman" w:eastAsia="Calibri" w:hAnsi="Times New Roman" w:cs="Times New Roman"/>
          <w:sz w:val="28"/>
          <w:szCs w:val="28"/>
        </w:rPr>
        <w:t>1).</w:t>
      </w:r>
    </w:p>
    <w:p w14:paraId="4EACB6C2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№1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011EA5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 w:rsidRPr="00B31F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Причина, по которой организация (предприятие, фирма, бизнес) из Вашей отрасли, по размерам схожая с Вашей, была бы склонна к оказанию влияния на должностное лицо посредством осуществления неформальных прямых и (или) скрытых платежей</w:t>
      </w:r>
      <w:r w:rsidRPr="0091751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F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(О</w:t>
      </w:r>
      <w:r w:rsidRPr="00B31FD4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респондентов).</w:t>
      </w:r>
    </w:p>
    <w:p w14:paraId="52EC1781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1BAD0B" wp14:editId="680AFF9B">
            <wp:extent cx="5854700" cy="2321626"/>
            <wp:effectExtent l="0" t="0" r="0" b="0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64E8056" w14:textId="77777777" w:rsidR="00ED1159" w:rsidRPr="00EC4C1E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16"/>
        </w:rPr>
      </w:pPr>
    </w:p>
    <w:p w14:paraId="4C9E403A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Ответы респондентов на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13D7F">
        <w:rPr>
          <w:rFonts w:ascii="Times New Roman" w:eastAsia="Calibri" w:hAnsi="Times New Roman" w:cs="Times New Roman"/>
          <w:i/>
          <w:sz w:val="28"/>
          <w:szCs w:val="28"/>
        </w:rPr>
        <w:t>Как Вы думаете, у организаций (предприятий, фирм, бизнеса), подобных Вашей, какая сумма в среднем приходится на один неформальный прямой или скрытый платеж</w:t>
      </w:r>
      <w:r w:rsidRPr="00713D7F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 распределились (по убыванию доли респондентов) следующим образом: </w:t>
      </w:r>
    </w:p>
    <w:p w14:paraId="6E12DADE" w14:textId="6D97256B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7F">
        <w:rPr>
          <w:rFonts w:ascii="Times New Roman" w:eastAsia="Calibri" w:hAnsi="Times New Roman" w:cs="Times New Roman"/>
          <w:sz w:val="28"/>
          <w:szCs w:val="28"/>
        </w:rPr>
        <w:t>1) от 3000 до 10</w:t>
      </w:r>
      <w:r w:rsidR="001A2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000 руб. </w:t>
      </w:r>
      <w:r w:rsidR="0014365A">
        <w:rPr>
          <w:rFonts w:ascii="Times New Roman" w:eastAsia="Calibri" w:hAnsi="Times New Roman" w:cs="Times New Roman"/>
          <w:sz w:val="28"/>
          <w:szCs w:val="28"/>
        </w:rPr>
        <w:t>–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5A">
        <w:rPr>
          <w:rFonts w:ascii="Times New Roman" w:eastAsia="Calibri" w:hAnsi="Times New Roman" w:cs="Times New Roman"/>
          <w:sz w:val="28"/>
          <w:szCs w:val="28"/>
        </w:rPr>
        <w:t>67,5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%; </w:t>
      </w:r>
    </w:p>
    <w:p w14:paraId="646362C5" w14:textId="0ABADBA5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7F">
        <w:rPr>
          <w:rFonts w:ascii="Times New Roman" w:eastAsia="Calibri" w:hAnsi="Times New Roman" w:cs="Times New Roman"/>
          <w:sz w:val="28"/>
          <w:szCs w:val="28"/>
        </w:rPr>
        <w:t>2) от 10</w:t>
      </w:r>
      <w:r w:rsidR="001A2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3D7F">
        <w:rPr>
          <w:rFonts w:ascii="Times New Roman" w:eastAsia="Calibri" w:hAnsi="Times New Roman" w:cs="Times New Roman"/>
          <w:sz w:val="28"/>
          <w:szCs w:val="28"/>
        </w:rPr>
        <w:t>000 до 25</w:t>
      </w:r>
      <w:r w:rsidR="001A2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000 – </w:t>
      </w:r>
      <w:r w:rsidR="0014365A">
        <w:rPr>
          <w:rFonts w:ascii="Times New Roman" w:eastAsia="Calibri" w:hAnsi="Times New Roman" w:cs="Times New Roman"/>
          <w:sz w:val="28"/>
          <w:szCs w:val="28"/>
        </w:rPr>
        <w:t>26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%; </w:t>
      </w:r>
    </w:p>
    <w:p w14:paraId="53D0FD9A" w14:textId="3105257C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7F">
        <w:rPr>
          <w:rFonts w:ascii="Times New Roman" w:eastAsia="Calibri" w:hAnsi="Times New Roman" w:cs="Times New Roman"/>
          <w:sz w:val="28"/>
          <w:szCs w:val="28"/>
        </w:rPr>
        <w:t>3) от 25</w:t>
      </w:r>
      <w:r w:rsidR="001A2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3D7F">
        <w:rPr>
          <w:rFonts w:ascii="Times New Roman" w:eastAsia="Calibri" w:hAnsi="Times New Roman" w:cs="Times New Roman"/>
          <w:sz w:val="28"/>
          <w:szCs w:val="28"/>
        </w:rPr>
        <w:t>000 до 150</w:t>
      </w:r>
      <w:r w:rsidR="001A2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000 </w:t>
      </w:r>
      <w:r w:rsidR="0014365A">
        <w:rPr>
          <w:rFonts w:ascii="Times New Roman" w:eastAsia="Calibri" w:hAnsi="Times New Roman" w:cs="Times New Roman"/>
          <w:sz w:val="28"/>
          <w:szCs w:val="28"/>
        </w:rPr>
        <w:t>–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5A">
        <w:rPr>
          <w:rFonts w:ascii="Times New Roman" w:eastAsia="Calibri" w:hAnsi="Times New Roman" w:cs="Times New Roman"/>
          <w:sz w:val="28"/>
          <w:szCs w:val="28"/>
        </w:rPr>
        <w:t>6,5</w:t>
      </w:r>
      <w:r w:rsidRPr="00713D7F">
        <w:rPr>
          <w:rFonts w:ascii="Times New Roman" w:eastAsia="Calibri" w:hAnsi="Times New Roman" w:cs="Times New Roman"/>
          <w:sz w:val="28"/>
          <w:szCs w:val="28"/>
        </w:rPr>
        <w:t xml:space="preserve">%; </w:t>
      </w:r>
    </w:p>
    <w:p w14:paraId="6584E5FC" w14:textId="11B6A0CC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Абсолютное большинство участников опроса (</w:t>
      </w:r>
      <w:r w:rsidR="0014365A">
        <w:rPr>
          <w:rFonts w:ascii="Times New Roman" w:eastAsia="Calibri" w:hAnsi="Times New Roman" w:cs="Times New Roman"/>
          <w:sz w:val="28"/>
          <w:szCs w:val="28"/>
        </w:rPr>
        <w:t>76</w:t>
      </w:r>
      <w:r>
        <w:rPr>
          <w:rFonts w:ascii="Times New Roman" w:eastAsia="Calibri" w:hAnsi="Times New Roman" w:cs="Times New Roman"/>
          <w:sz w:val="28"/>
          <w:szCs w:val="28"/>
        </w:rPr>
        <w:t>%), как и по итогам опроса 202</w:t>
      </w:r>
      <w:r w:rsidR="0014365A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года, затруднились назвать долю дохода от предпринимательской деятельности, которая тратится на взятки. Среди оставшихся </w:t>
      </w:r>
      <w:r w:rsidR="0014365A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>% участников опроса больше всего (</w:t>
      </w:r>
      <w:r w:rsidR="0014365A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от общей выборки исследования) склонны думать, что </w:t>
      </w:r>
      <w:r w:rsidR="0014365A">
        <w:rPr>
          <w:rFonts w:ascii="Times New Roman" w:eastAsia="Calibri" w:hAnsi="Times New Roman" w:cs="Times New Roman"/>
          <w:sz w:val="28"/>
          <w:szCs w:val="28"/>
        </w:rPr>
        <w:t>0,5</w:t>
      </w:r>
      <w:r>
        <w:rPr>
          <w:rFonts w:ascii="Times New Roman" w:eastAsia="Calibri" w:hAnsi="Times New Roman" w:cs="Times New Roman"/>
          <w:sz w:val="28"/>
          <w:szCs w:val="28"/>
        </w:rPr>
        <w:t>% дохода организации приходится на взятки. Ещ</w:t>
      </w:r>
      <w:r w:rsidR="008F326A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5A">
        <w:rPr>
          <w:rFonts w:ascii="Times New Roman" w:eastAsia="Calibri" w:hAnsi="Times New Roman" w:cs="Times New Roman"/>
          <w:sz w:val="28"/>
          <w:szCs w:val="28"/>
        </w:rPr>
        <w:t>4,5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 предполагают, что </w:t>
      </w:r>
      <w:r w:rsidR="0014365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дохода предприятия приходится на коррупционные издержки. </w:t>
      </w:r>
      <w:r w:rsidR="0014365A">
        <w:rPr>
          <w:rFonts w:ascii="Times New Roman" w:eastAsia="Calibri" w:hAnsi="Times New Roman" w:cs="Times New Roman"/>
          <w:sz w:val="28"/>
          <w:szCs w:val="28"/>
        </w:rPr>
        <w:t>3,5</w:t>
      </w:r>
      <w:r>
        <w:rPr>
          <w:rFonts w:ascii="Times New Roman" w:eastAsia="Calibri" w:hAnsi="Times New Roman" w:cs="Times New Roman"/>
          <w:sz w:val="28"/>
          <w:szCs w:val="28"/>
        </w:rPr>
        <w:t>% респондентов считают, что на коррупционные издержки приходятся 1</w:t>
      </w:r>
      <w:r w:rsidR="0014365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5% выручки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. Остальные варианты </w:t>
      </w:r>
      <w:r>
        <w:rPr>
          <w:rFonts w:ascii="Times New Roman" w:eastAsia="Calibri" w:hAnsi="Times New Roman" w:cs="Times New Roman"/>
          <w:sz w:val="28"/>
          <w:szCs w:val="28"/>
        </w:rPr>
        <w:t>отме</w:t>
      </w:r>
      <w:r w:rsidR="0014365A">
        <w:rPr>
          <w:rFonts w:ascii="Times New Roman" w:eastAsia="Calibri" w:hAnsi="Times New Roman" w:cs="Times New Roman"/>
          <w:sz w:val="28"/>
          <w:szCs w:val="28"/>
        </w:rPr>
        <w:t>чены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5A">
        <w:rPr>
          <w:rFonts w:ascii="Times New Roman" w:eastAsia="Calibri" w:hAnsi="Times New Roman" w:cs="Times New Roman"/>
          <w:sz w:val="28"/>
          <w:szCs w:val="28"/>
        </w:rPr>
        <w:t>менее</w:t>
      </w:r>
      <w:r w:rsidR="001A2A49">
        <w:rPr>
          <w:rFonts w:ascii="Times New Roman" w:eastAsia="Calibri" w:hAnsi="Times New Roman" w:cs="Times New Roman"/>
          <w:sz w:val="28"/>
          <w:szCs w:val="28"/>
        </w:rPr>
        <w:t>, чем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3% участник</w:t>
      </w:r>
      <w:r w:rsidR="001A2A49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опроса. </w:t>
      </w:r>
    </w:p>
    <w:p w14:paraId="3677E145" w14:textId="235DF150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вопрос: «</w:t>
      </w:r>
      <w:r w:rsidRPr="005C6C98">
        <w:rPr>
          <w:rFonts w:ascii="Times New Roman" w:eastAsia="Calibri" w:hAnsi="Times New Roman" w:cs="Times New Roman"/>
          <w:i/>
          <w:sz w:val="28"/>
          <w:szCs w:val="28"/>
        </w:rPr>
        <w:t>На Ваш взгляд, является ли величина этих неформальных и (или) скрытых платежей известной заранее</w:t>
      </w:r>
      <w:r w:rsidRPr="005C6C98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больше половины респондентов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1A2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51,5% считают, что величина взятки </w:t>
      </w:r>
      <w:r w:rsidR="0014365A" w:rsidRPr="001A2A49">
        <w:rPr>
          <w:rFonts w:ascii="Times New Roman" w:eastAsia="Calibri" w:hAnsi="Times New Roman" w:cs="Times New Roman"/>
          <w:i/>
          <w:sz w:val="28"/>
          <w:szCs w:val="28"/>
        </w:rPr>
        <w:t>«практически ясна»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. Еще 8% респондентов ответили </w:t>
      </w:r>
      <w:r w:rsidR="0014365A" w:rsidRPr="001A2A49">
        <w:rPr>
          <w:rFonts w:ascii="Times New Roman" w:eastAsia="Calibri" w:hAnsi="Times New Roman" w:cs="Times New Roman"/>
          <w:i/>
          <w:sz w:val="28"/>
          <w:szCs w:val="28"/>
        </w:rPr>
        <w:t>«полностью ясна»</w:t>
      </w:r>
      <w:r w:rsidR="0014365A">
        <w:rPr>
          <w:rFonts w:ascii="Times New Roman" w:eastAsia="Calibri" w:hAnsi="Times New Roman" w:cs="Times New Roman"/>
          <w:sz w:val="28"/>
          <w:szCs w:val="28"/>
        </w:rPr>
        <w:t>; 4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14365A" w:rsidRPr="001A2A49">
        <w:rPr>
          <w:rFonts w:ascii="Times New Roman" w:eastAsia="Calibri" w:hAnsi="Times New Roman" w:cs="Times New Roman"/>
          <w:i/>
          <w:sz w:val="28"/>
          <w:szCs w:val="28"/>
        </w:rPr>
        <w:t>«совсем не ясна»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 и 2%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1A2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5A" w:rsidRPr="001A2A49">
        <w:rPr>
          <w:rFonts w:ascii="Times New Roman" w:eastAsia="Calibri" w:hAnsi="Times New Roman" w:cs="Times New Roman"/>
          <w:i/>
          <w:sz w:val="28"/>
          <w:szCs w:val="28"/>
        </w:rPr>
        <w:t>«не очень ясна»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. Остальные участники опроса (34,5%) </w:t>
      </w:r>
      <w:r>
        <w:rPr>
          <w:rFonts w:ascii="Times New Roman" w:eastAsia="Calibri" w:hAnsi="Times New Roman" w:cs="Times New Roman"/>
          <w:sz w:val="28"/>
          <w:szCs w:val="28"/>
        </w:rPr>
        <w:t>затруднились ответить.</w:t>
      </w:r>
      <w:r w:rsidR="001436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5F6C" w:rsidRPr="00D75F6C">
        <w:rPr>
          <w:rFonts w:ascii="Times New Roman" w:eastAsia="Calibri" w:hAnsi="Times New Roman" w:cs="Times New Roman"/>
          <w:sz w:val="28"/>
          <w:szCs w:val="28"/>
        </w:rPr>
        <w:t xml:space="preserve">Таким образом, опрос показывает, что около 60% </w:t>
      </w:r>
      <w:r w:rsidR="00D75F6C" w:rsidRPr="00D75F6C">
        <w:rPr>
          <w:rFonts w:ascii="Times New Roman" w:eastAsia="Calibri" w:hAnsi="Times New Roman" w:cs="Times New Roman"/>
          <w:sz w:val="28"/>
          <w:szCs w:val="28"/>
        </w:rPr>
        <w:lastRenderedPageBreak/>
        <w:t>предпринимателей республики заранее знают размер (сумму) взятки, что свидетельствует о том, что коррупция является достаточно устоявшейся практикой.</w:t>
      </w:r>
    </w:p>
    <w:p w14:paraId="77E038EB" w14:textId="5EED5CAF" w:rsidR="00D75F6C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552">
        <w:rPr>
          <w:rFonts w:ascii="Times New Roman" w:eastAsia="Calibri" w:hAnsi="Times New Roman" w:cs="Times New Roman"/>
          <w:sz w:val="28"/>
          <w:szCs w:val="28"/>
        </w:rPr>
        <w:t>Отвечая на вопрос: «</w:t>
      </w:r>
      <w:r w:rsidRPr="00082552">
        <w:rPr>
          <w:rFonts w:ascii="Times New Roman" w:eastAsia="Calibri" w:hAnsi="Times New Roman" w:cs="Times New Roman"/>
          <w:i/>
          <w:sz w:val="28"/>
          <w:szCs w:val="28"/>
        </w:rPr>
        <w:t>Знаете ли Вы конкретные ситуации, когда организации (предприятия, фирмы, бизнес), с которых должностные лица требовали неофициальные прямые и (или) скрытые платежи, обращались с жалобами в правоохранительные органы?</w:t>
      </w:r>
      <w:r w:rsidR="001A2A49">
        <w:rPr>
          <w:rFonts w:ascii="Times New Roman" w:eastAsia="Calibri" w:hAnsi="Times New Roman" w:cs="Times New Roman"/>
          <w:sz w:val="28"/>
          <w:szCs w:val="28"/>
        </w:rPr>
        <w:t>»,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 пре</w:t>
      </w:r>
      <w:r w:rsidR="001A2A49">
        <w:rPr>
          <w:rFonts w:ascii="Times New Roman" w:eastAsia="Calibri" w:hAnsi="Times New Roman" w:cs="Times New Roman"/>
          <w:sz w:val="28"/>
          <w:szCs w:val="28"/>
        </w:rPr>
        <w:t>дполагавший множественный ответ, –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 многие участники опроса (</w:t>
      </w:r>
      <w:r w:rsidR="00D75F6C">
        <w:rPr>
          <w:rFonts w:ascii="Times New Roman" w:eastAsia="Calibri" w:hAnsi="Times New Roman" w:cs="Times New Roman"/>
          <w:sz w:val="28"/>
          <w:szCs w:val="28"/>
        </w:rPr>
        <w:t>65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%), как и по итогам прошлогоднего опроса </w:t>
      </w:r>
      <w:r w:rsidR="00D75F6C">
        <w:rPr>
          <w:rFonts w:ascii="Times New Roman" w:eastAsia="Calibri" w:hAnsi="Times New Roman" w:cs="Times New Roman"/>
          <w:sz w:val="28"/>
          <w:szCs w:val="28"/>
        </w:rPr>
        <w:t>68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%), сообщили, что не знают о таких ситуациях. Информация о конкретных ситуациях, когда коммерческие структуры, с которых должностные лица требовали неофициальные платежи (взятку), обращались с жалобами в правоохранительные органы, была известна </w:t>
      </w:r>
      <w:r w:rsidR="00D75F6C">
        <w:rPr>
          <w:rFonts w:ascii="Times New Roman" w:eastAsia="Calibri" w:hAnsi="Times New Roman" w:cs="Times New Roman"/>
          <w:sz w:val="28"/>
          <w:szCs w:val="28"/>
        </w:rPr>
        <w:t>7</w:t>
      </w:r>
      <w:r w:rsidRPr="00082552">
        <w:rPr>
          <w:rFonts w:ascii="Times New Roman" w:eastAsia="Calibri" w:hAnsi="Times New Roman" w:cs="Times New Roman"/>
          <w:sz w:val="28"/>
          <w:szCs w:val="28"/>
        </w:rPr>
        <w:t>% респондентов из общения с коллегами по отрасли – вариант ответа «</w:t>
      </w:r>
      <w:r w:rsidRPr="00082552">
        <w:rPr>
          <w:rFonts w:ascii="Times New Roman" w:eastAsia="Calibri" w:hAnsi="Times New Roman" w:cs="Times New Roman"/>
          <w:i/>
          <w:sz w:val="28"/>
          <w:szCs w:val="28"/>
        </w:rPr>
        <w:t>знаю такие ситуации среди коллег по отрасли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». Остальные </w:t>
      </w:r>
      <w:r w:rsidR="00D75F6C">
        <w:rPr>
          <w:rFonts w:ascii="Times New Roman" w:eastAsia="Calibri" w:hAnsi="Times New Roman" w:cs="Times New Roman"/>
          <w:sz w:val="28"/>
          <w:szCs w:val="28"/>
        </w:rPr>
        <w:t>28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% респондентов черпали такую информацию из СМИ. </w:t>
      </w:r>
    </w:p>
    <w:p w14:paraId="3009DD0C" w14:textId="20483664" w:rsidR="00ED1159" w:rsidRPr="00082552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552">
        <w:rPr>
          <w:rFonts w:ascii="Times New Roman" w:eastAsia="Calibri" w:hAnsi="Times New Roman" w:cs="Times New Roman"/>
          <w:sz w:val="28"/>
          <w:szCs w:val="28"/>
        </w:rPr>
        <w:t>На следующий вопрос: «</w:t>
      </w:r>
      <w:r w:rsidRPr="00082552">
        <w:rPr>
          <w:rFonts w:ascii="Times New Roman" w:eastAsia="Calibri" w:hAnsi="Times New Roman" w:cs="Times New Roman"/>
          <w:i/>
          <w:sz w:val="28"/>
          <w:szCs w:val="28"/>
        </w:rPr>
        <w:t>Припомните, пожалуйста, последний известный Вам случай, когда организация (предприятие, фирма, бизнес) обращалась бы с жалобой на должностное лицо в связи с возникновением коррупционной ситуации в правоохранительные органы. Какой был для организации (предприятия, фирмы, бизнеса) результат этого обращения</w:t>
      </w:r>
      <w:r w:rsidRPr="00082552">
        <w:rPr>
          <w:rFonts w:ascii="Times New Roman" w:eastAsia="Calibri" w:hAnsi="Times New Roman" w:cs="Times New Roman"/>
          <w:sz w:val="28"/>
          <w:szCs w:val="28"/>
        </w:rPr>
        <w:t>?» предлагалось отвечать только тем респондентам, которые отвечая на предыдущий во</w:t>
      </w:r>
      <w:r w:rsidR="001A2A49">
        <w:rPr>
          <w:rFonts w:ascii="Times New Roman" w:eastAsia="Calibri" w:hAnsi="Times New Roman" w:cs="Times New Roman"/>
          <w:sz w:val="28"/>
          <w:szCs w:val="28"/>
        </w:rPr>
        <w:t>прос выбрали варианты ответов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082552">
        <w:rPr>
          <w:rFonts w:ascii="Times New Roman" w:eastAsia="Calibri" w:hAnsi="Times New Roman" w:cs="Times New Roman"/>
          <w:i/>
          <w:sz w:val="28"/>
          <w:szCs w:val="28"/>
        </w:rPr>
        <w:t>знаю такие ситуации среди коллег по отрасли</w:t>
      </w:r>
      <w:r w:rsidR="001A2A49">
        <w:rPr>
          <w:rFonts w:ascii="Times New Roman" w:eastAsia="Calibri" w:hAnsi="Times New Roman" w:cs="Times New Roman"/>
          <w:sz w:val="28"/>
          <w:szCs w:val="28"/>
        </w:rPr>
        <w:t>»;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082552">
        <w:rPr>
          <w:rFonts w:ascii="Times New Roman" w:eastAsia="Calibri" w:hAnsi="Times New Roman" w:cs="Times New Roman"/>
          <w:i/>
          <w:sz w:val="28"/>
          <w:szCs w:val="28"/>
        </w:rPr>
        <w:t>знаю, наша организация (предприятие) подавала жалобу</w:t>
      </w:r>
      <w:r w:rsidR="001A2A49">
        <w:rPr>
          <w:rFonts w:ascii="Times New Roman" w:eastAsia="Calibri" w:hAnsi="Times New Roman" w:cs="Times New Roman"/>
          <w:sz w:val="28"/>
          <w:szCs w:val="28"/>
        </w:rPr>
        <w:t>»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1A2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т.е. всего </w:t>
      </w:r>
      <w:r w:rsidR="00D75F6C">
        <w:rPr>
          <w:rFonts w:ascii="Times New Roman" w:eastAsia="Calibri" w:hAnsi="Times New Roman" w:cs="Times New Roman"/>
          <w:sz w:val="28"/>
          <w:szCs w:val="28"/>
        </w:rPr>
        <w:t>7</w:t>
      </w:r>
      <w:r w:rsidRPr="00082552">
        <w:rPr>
          <w:rFonts w:ascii="Times New Roman" w:eastAsia="Calibri" w:hAnsi="Times New Roman" w:cs="Times New Roman"/>
          <w:sz w:val="28"/>
          <w:szCs w:val="28"/>
        </w:rPr>
        <w:t>% из всего массива участников опроса</w:t>
      </w:r>
      <w:r w:rsidR="00D75F6C">
        <w:rPr>
          <w:rFonts w:ascii="Times New Roman" w:eastAsia="Calibri" w:hAnsi="Times New Roman" w:cs="Times New Roman"/>
          <w:sz w:val="28"/>
          <w:szCs w:val="28"/>
        </w:rPr>
        <w:t xml:space="preserve"> (или 14 респондентов)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75F6C">
        <w:rPr>
          <w:rFonts w:ascii="Times New Roman" w:eastAsia="Calibri" w:hAnsi="Times New Roman" w:cs="Times New Roman"/>
          <w:sz w:val="28"/>
          <w:szCs w:val="28"/>
        </w:rPr>
        <w:t xml:space="preserve">Из них 6 человек (3%) затруднились ответить, а остальные 8 чел. (4%) </w:t>
      </w:r>
      <w:r w:rsidRPr="00082552">
        <w:rPr>
          <w:rFonts w:ascii="Times New Roman" w:eastAsia="Calibri" w:hAnsi="Times New Roman" w:cs="Times New Roman"/>
          <w:sz w:val="28"/>
          <w:szCs w:val="28"/>
        </w:rPr>
        <w:t xml:space="preserve">ответили, что в результате организация добилась решения вопроса без взятки. </w:t>
      </w:r>
    </w:p>
    <w:p w14:paraId="6D9E80ED" w14:textId="61C6E6CF" w:rsidR="00D75F6C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Далее, н</w:t>
      </w:r>
      <w:r w:rsidRPr="008D3ECC">
        <w:rPr>
          <w:rFonts w:ascii="Times New Roman" w:eastAsia="Calibri" w:hAnsi="Times New Roman" w:cs="Times New Roman"/>
          <w:sz w:val="28"/>
          <w:szCs w:val="28"/>
        </w:rPr>
        <w:t xml:space="preserve">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D3ECC">
        <w:rPr>
          <w:rFonts w:ascii="Times New Roman" w:hAnsi="Times New Roman" w:cs="Times New Roman"/>
          <w:i/>
          <w:sz w:val="28"/>
          <w:szCs w:val="28"/>
        </w:rPr>
        <w:t>Каков основной результат от оказания влияния на должностное лицо посредством осуществления неформальных прямых и (или) скрытых платежей</w:t>
      </w:r>
      <w:r w:rsidRPr="008D3EC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3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A4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75F6C">
        <w:rPr>
          <w:rFonts w:ascii="Times New Roman" w:eastAsia="Calibri" w:hAnsi="Times New Roman" w:cs="Times New Roman"/>
          <w:sz w:val="28"/>
          <w:szCs w:val="28"/>
        </w:rPr>
        <w:t xml:space="preserve">почти половина респондентов (46,5%) </w:t>
      </w:r>
      <w:r w:rsidR="00D75F6C" w:rsidRPr="00D75F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ответили, что результатом такого взаимодействия становится </w:t>
      </w:r>
      <w:r w:rsidR="00D75F6C">
        <w:rPr>
          <w:rFonts w:ascii="Times New Roman" w:eastAsia="Calibri" w:hAnsi="Times New Roman" w:cs="Times New Roman"/>
          <w:sz w:val="28"/>
          <w:szCs w:val="28"/>
        </w:rPr>
        <w:t xml:space="preserve">минимизация трудностей при решении проблемы. </w:t>
      </w:r>
      <w:r w:rsidR="00C004F2">
        <w:rPr>
          <w:rFonts w:ascii="Times New Roman" w:eastAsia="Calibri" w:hAnsi="Times New Roman" w:cs="Times New Roman"/>
          <w:sz w:val="28"/>
          <w:szCs w:val="28"/>
        </w:rPr>
        <w:t>Еще 18% респондентов ответили, что результатом такого взаимодействия становится ускорение решения пр</w:t>
      </w:r>
      <w:r w:rsidR="00715070">
        <w:rPr>
          <w:rFonts w:ascii="Times New Roman" w:eastAsia="Calibri" w:hAnsi="Times New Roman" w:cs="Times New Roman"/>
          <w:sz w:val="28"/>
          <w:szCs w:val="28"/>
        </w:rPr>
        <w:t>облемы (см. Рис.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150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4F2">
        <w:rPr>
          <w:rFonts w:ascii="Times New Roman" w:eastAsia="Calibri" w:hAnsi="Times New Roman" w:cs="Times New Roman"/>
          <w:sz w:val="28"/>
          <w:szCs w:val="28"/>
        </w:rPr>
        <w:t>2).</w:t>
      </w:r>
    </w:p>
    <w:p w14:paraId="7E798EA1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№2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110066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 w:rsidRPr="00B31F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17518">
        <w:rPr>
          <w:rFonts w:ascii="Times New Roman" w:hAnsi="Times New Roman" w:cs="Times New Roman"/>
          <w:i/>
          <w:sz w:val="28"/>
          <w:szCs w:val="28"/>
        </w:rPr>
        <w:t>Каков основной результат от оказания влияния на должностное лицо посредством осуществления неформальных прямых и (или) скрытых платежей</w:t>
      </w:r>
      <w:r w:rsidRPr="0091751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F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(О</w:t>
      </w:r>
      <w:r w:rsidRPr="00B31FD4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респондентов).</w:t>
      </w:r>
    </w:p>
    <w:p w14:paraId="1861A383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7090DD" wp14:editId="5E2FB547">
            <wp:extent cx="5993130" cy="30480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4CA9727" w14:textId="77777777" w:rsidR="00ED1159" w:rsidRPr="00757AD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28A94B31" w14:textId="56AB2563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Одним из индикаторов восприятия предпринимателями республики проблемы «деловой» коррупции является их отношение (положительное или отрицательное) к коррупции как способу решения бизнес проблем. Ответы респондентов на вопрос: «</w:t>
      </w:r>
      <w:r w:rsidRPr="007F40C7">
        <w:rPr>
          <w:rFonts w:ascii="Times New Roman" w:eastAsia="Calibri" w:hAnsi="Times New Roman" w:cs="Times New Roman"/>
          <w:i/>
          <w:sz w:val="28"/>
          <w:szCs w:val="28"/>
        </w:rPr>
        <w:t>Если исходить из нынешних условий и обстоятельств ведения бизнеса и его регулирования органами власти, коррупция скорее помогает или мешает работать организациям (предприятиям, фирмам, бизнесу) Вашей отрасли, по размерам схожим с Вашей</w:t>
      </w:r>
      <w:r w:rsidRPr="007F40C7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распределились следующим образом </w:t>
      </w:r>
      <w:r w:rsidR="00ED24E2">
        <w:rPr>
          <w:rFonts w:ascii="Times New Roman" w:eastAsia="Calibri" w:hAnsi="Times New Roman" w:cs="Times New Roman"/>
          <w:sz w:val="28"/>
          <w:szCs w:val="28"/>
        </w:rPr>
        <w:t>(см. Рис.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D24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3). </w:t>
      </w:r>
    </w:p>
    <w:p w14:paraId="01B65DB0" w14:textId="77777777" w:rsidR="00ED1159" w:rsidRPr="00C66CE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 №3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4A40DC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C61C0">
        <w:rPr>
          <w:rFonts w:ascii="Times New Roman" w:hAnsi="Times New Roman" w:cs="Times New Roman"/>
          <w:i/>
          <w:sz w:val="28"/>
          <w:szCs w:val="28"/>
        </w:rPr>
        <w:t xml:space="preserve">Если исходить из нынешних условий и обстоятельств ведения бизнеса и его регулирования органами власти, коррупция скорее помогает или мешает работать </w:t>
      </w:r>
      <w:r w:rsidRPr="007C61C0">
        <w:rPr>
          <w:rFonts w:ascii="Times New Roman" w:hAnsi="Times New Roman" w:cs="Times New Roman"/>
          <w:i/>
          <w:sz w:val="28"/>
          <w:szCs w:val="28"/>
        </w:rPr>
        <w:lastRenderedPageBreak/>
        <w:t>организациям (предприятиям, фирмам, бизнесу) Вашей отрасли, по размерам схожим с Вашей</w:t>
      </w:r>
      <w:r w:rsidRPr="007C61C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61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респондентов).</w:t>
      </w:r>
    </w:p>
    <w:p w14:paraId="4C34D5F8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FD3A7D" wp14:editId="0359A337">
            <wp:extent cx="5940425" cy="3679332"/>
            <wp:effectExtent l="19050" t="0" r="22225" b="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2016B4E" w14:textId="77777777" w:rsidR="00ED1159" w:rsidRPr="00C66CE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67F0D91B" w14:textId="32855B0E" w:rsidR="00C004F2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и по итогам прошлогоднего опроса наблюдается позитивная тенденция в массовом восприятии проблемы коррупции среди предпринимателей. Если не брать в расчет тех респондентов, которые затруднились ответить, а также тех участников опроса, которые дали оценочно нейтральный ответ (вариант ответа «</w:t>
      </w:r>
      <w:r w:rsidRPr="004233BE">
        <w:rPr>
          <w:rFonts w:ascii="Times New Roman" w:eastAsia="Calibri" w:hAnsi="Times New Roman" w:cs="Times New Roman"/>
          <w:i/>
          <w:sz w:val="28"/>
          <w:szCs w:val="28"/>
        </w:rPr>
        <w:t>не помогает, но и не мешает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7C61C0">
        <w:rPr>
          <w:rFonts w:ascii="Times New Roman" w:eastAsia="Calibri" w:hAnsi="Times New Roman" w:cs="Times New Roman"/>
          <w:sz w:val="28"/>
          <w:szCs w:val="28"/>
        </w:rPr>
        <w:t>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среди дагестанских предпринимателей доминирует мнение (как и по итогам прошлогоднего исследования), что коррупция скорее мешает работать бизнесу. Такого мнения (сумма респондентов, отметивших варианты ответов «</w:t>
      </w:r>
      <w:r w:rsidRPr="00680410">
        <w:rPr>
          <w:rFonts w:ascii="Times New Roman" w:eastAsia="Calibri" w:hAnsi="Times New Roman" w:cs="Times New Roman"/>
          <w:i/>
          <w:sz w:val="28"/>
          <w:szCs w:val="28"/>
        </w:rPr>
        <w:t>скорее мешает</w:t>
      </w:r>
      <w:r>
        <w:rPr>
          <w:rFonts w:ascii="Times New Roman" w:eastAsia="Calibri" w:hAnsi="Times New Roman" w:cs="Times New Roman"/>
          <w:sz w:val="28"/>
          <w:szCs w:val="28"/>
        </w:rPr>
        <w:t>» и «</w:t>
      </w:r>
      <w:r w:rsidRPr="00680410">
        <w:rPr>
          <w:rFonts w:ascii="Times New Roman" w:eastAsia="Calibri" w:hAnsi="Times New Roman" w:cs="Times New Roman"/>
          <w:i/>
          <w:sz w:val="28"/>
          <w:szCs w:val="28"/>
        </w:rPr>
        <w:t>чаще мешает, чем помогает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») придерживаются 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62% участников опроса (см. </w:t>
      </w:r>
      <w:r w:rsidR="00ED24E2">
        <w:rPr>
          <w:rFonts w:ascii="Times New Roman" w:eastAsia="Calibri" w:hAnsi="Times New Roman" w:cs="Times New Roman"/>
          <w:sz w:val="28"/>
          <w:szCs w:val="28"/>
        </w:rPr>
        <w:t>Рис.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D24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3), что на 21,5% больше результатов опроса 2023 года.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Альтернативного мнения (что коррупция помогает работать предпринимателям) придерживаются 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24,5% респондентов, что фактически </w:t>
      </w:r>
      <w:r w:rsidR="00ED24E2">
        <w:rPr>
          <w:rFonts w:ascii="Times New Roman" w:eastAsia="Calibri" w:hAnsi="Times New Roman" w:cs="Times New Roman"/>
          <w:sz w:val="28"/>
          <w:szCs w:val="28"/>
        </w:rPr>
        <w:t xml:space="preserve">уровнем итогов 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опроса 2023 года (24%). </w:t>
      </w:r>
    </w:p>
    <w:p w14:paraId="66B28786" w14:textId="1E727F88" w:rsidR="00406B0D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Следующий блок вопросов касался осуществления государственных и муниципальных закупок. На вопрос-фильтр: «</w:t>
      </w:r>
      <w:r w:rsidRPr="00347E7B">
        <w:rPr>
          <w:rFonts w:ascii="Times New Roman" w:eastAsia="Calibri" w:hAnsi="Times New Roman" w:cs="Times New Roman"/>
          <w:i/>
          <w:sz w:val="28"/>
          <w:szCs w:val="28"/>
        </w:rPr>
        <w:t>В течение текущего года участвовала ли Ваша организация (предприятие, фирма, бизнес) в конкурсе на получение государственного (муниципального) контракта, заказа</w:t>
      </w:r>
      <w:r w:rsidRPr="00347E7B">
        <w:rPr>
          <w:rFonts w:ascii="Times New Roman" w:eastAsia="Calibri" w:hAnsi="Times New Roman" w:cs="Times New Roman"/>
          <w:sz w:val="28"/>
          <w:szCs w:val="28"/>
        </w:rPr>
        <w:t>?</w:t>
      </w:r>
      <w:r w:rsidR="00AE1543">
        <w:rPr>
          <w:rFonts w:ascii="Times New Roman" w:eastAsia="Calibri" w:hAnsi="Times New Roman" w:cs="Times New Roman"/>
          <w:sz w:val="28"/>
          <w:szCs w:val="28"/>
        </w:rPr>
        <w:t>» –</w:t>
      </w:r>
      <w:r>
        <w:rPr>
          <w:rFonts w:ascii="Times New Roman" w:eastAsia="Calibri" w:hAnsi="Times New Roman" w:cs="Times New Roman"/>
          <w:sz w:val="28"/>
          <w:szCs w:val="28"/>
        </w:rPr>
        <w:t>подавляющее большинство респондентов (</w:t>
      </w:r>
      <w:r w:rsidR="00C004F2">
        <w:rPr>
          <w:rFonts w:ascii="Times New Roman" w:eastAsia="Calibri" w:hAnsi="Times New Roman" w:cs="Times New Roman"/>
          <w:sz w:val="28"/>
          <w:szCs w:val="28"/>
        </w:rPr>
        <w:t>83</w:t>
      </w:r>
      <w:r>
        <w:rPr>
          <w:rFonts w:ascii="Times New Roman" w:eastAsia="Calibri" w:hAnsi="Times New Roman" w:cs="Times New Roman"/>
          <w:sz w:val="28"/>
          <w:szCs w:val="28"/>
        </w:rPr>
        <w:t>%) ответили отрицательно и, соответственно, не отвечали на последующие вопросы из этого тематического блока. Среди оставшихся 1</w:t>
      </w:r>
      <w:r w:rsidR="00C004F2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 </w:t>
      </w:r>
      <w:r w:rsidR="00C004F2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ответили, что участвовали в конкурсе на получение государственного контракта от 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федерального органа власти; 3,5%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AE1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регионального органа власти</w:t>
      </w:r>
      <w:r w:rsidR="00C004F2">
        <w:rPr>
          <w:rFonts w:ascii="Times New Roman" w:eastAsia="Calibri" w:hAnsi="Times New Roman" w:cs="Times New Roman"/>
          <w:sz w:val="28"/>
          <w:szCs w:val="28"/>
        </w:rPr>
        <w:t xml:space="preserve">; 4,5%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C004F2">
        <w:rPr>
          <w:rFonts w:ascii="Times New Roman" w:eastAsia="Calibri" w:hAnsi="Times New Roman" w:cs="Times New Roman"/>
          <w:sz w:val="28"/>
          <w:szCs w:val="28"/>
        </w:rPr>
        <w:t>от муниципального органа власти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06B0D" w:rsidRPr="00406B0D">
        <w:rPr>
          <w:rFonts w:ascii="Times New Roman" w:eastAsia="Calibri" w:hAnsi="Times New Roman" w:cs="Times New Roman"/>
          <w:sz w:val="28"/>
          <w:szCs w:val="28"/>
        </w:rPr>
        <w:t>К сожалению, на вопрос («</w:t>
      </w:r>
      <w:r w:rsidR="00406B0D" w:rsidRPr="00406B0D">
        <w:rPr>
          <w:rFonts w:ascii="Times New Roman" w:eastAsia="Calibri" w:hAnsi="Times New Roman" w:cs="Times New Roman"/>
          <w:i/>
          <w:sz w:val="28"/>
          <w:szCs w:val="28"/>
        </w:rPr>
        <w:t>В течение текущего года получала ли Ваша организация (предприятие, фирма, бизнес) государственный (муниципальный) контракт, заказ?</w:t>
      </w:r>
      <w:r w:rsidR="00406B0D" w:rsidRPr="00406B0D">
        <w:rPr>
          <w:rFonts w:ascii="Times New Roman" w:eastAsia="Calibri" w:hAnsi="Times New Roman" w:cs="Times New Roman"/>
          <w:sz w:val="28"/>
          <w:szCs w:val="28"/>
        </w:rPr>
        <w:t>») все они ответили отрицательно, что исключило возможность задать вопрос о коррупционной составляющей заключенных государственных и муниципальных контрактов.</w:t>
      </w:r>
      <w:r w:rsidR="00406B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5F8F70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Следующий блок вопросов задавался в целях оценки эффективности антикоррупционных мер в сфере «деловой» коррупции. </w:t>
      </w:r>
    </w:p>
    <w:p w14:paraId="250E6799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 №4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4A40DC">
        <w:rPr>
          <w:rFonts w:ascii="Times New Roman" w:eastAsia="Calibri" w:hAnsi="Times New Roman" w:cs="Times New Roman"/>
          <w:sz w:val="28"/>
          <w:szCs w:val="28"/>
        </w:rPr>
        <w:t xml:space="preserve">Распределение ответов на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A40DC">
        <w:rPr>
          <w:rFonts w:ascii="Times New Roman" w:eastAsia="Calibri" w:hAnsi="Times New Roman" w:cs="Times New Roman"/>
          <w:i/>
          <w:sz w:val="28"/>
          <w:szCs w:val="28"/>
        </w:rPr>
        <w:t>Известно ли Вам о мерах, которые органы власти принимают для противодействия коррупции</w:t>
      </w:r>
      <w:r w:rsidRPr="004A40D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A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CE9">
        <w:rPr>
          <w:rFonts w:ascii="Times New Roman" w:eastAsia="Calibri" w:hAnsi="Times New Roman" w:cs="Times New Roman"/>
          <w:sz w:val="28"/>
          <w:szCs w:val="28"/>
        </w:rPr>
        <w:t>(Ответы даны в % от общего числа опрошенных респондентов).</w:t>
      </w:r>
    </w:p>
    <w:p w14:paraId="34A91CFE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9C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CD5757" wp14:editId="61DC4266">
            <wp:extent cx="5940425" cy="3679332"/>
            <wp:effectExtent l="19050" t="0" r="22225" b="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6CA0FE4" w14:textId="77777777" w:rsidR="00ED1159" w:rsidRPr="009829C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20D092F1" w14:textId="483DCAD0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На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A7E35">
        <w:rPr>
          <w:rFonts w:ascii="Times New Roman" w:eastAsia="Calibri" w:hAnsi="Times New Roman" w:cs="Times New Roman"/>
          <w:i/>
          <w:sz w:val="28"/>
          <w:szCs w:val="28"/>
        </w:rPr>
        <w:t>Известно ли Вам о мерах, которые органы власти принимают для противодействия коррупции</w:t>
      </w:r>
      <w:r w:rsidRPr="00AA7E35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154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06B0D">
        <w:rPr>
          <w:rFonts w:ascii="Times New Roman" w:eastAsia="Calibri" w:hAnsi="Times New Roman" w:cs="Times New Roman"/>
          <w:sz w:val="28"/>
          <w:szCs w:val="28"/>
        </w:rPr>
        <w:t>96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% участников опроса ответили положительно (сумма долей респондентов, выбравших первые три варианта ответа), что на </w:t>
      </w:r>
      <w:r w:rsidR="00406B0D">
        <w:rPr>
          <w:rFonts w:ascii="Times New Roman" w:eastAsia="Calibri" w:hAnsi="Times New Roman" w:cs="Times New Roman"/>
          <w:sz w:val="28"/>
          <w:szCs w:val="28"/>
        </w:rPr>
        <w:t>20</w:t>
      </w:r>
      <w:r w:rsidRPr="00AA7E35">
        <w:rPr>
          <w:rFonts w:ascii="Times New Roman" w:eastAsia="Calibri" w:hAnsi="Times New Roman" w:cs="Times New Roman"/>
          <w:sz w:val="28"/>
          <w:szCs w:val="28"/>
        </w:rPr>
        <w:t>% больше аналогичного показателя по итогам 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406B0D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AE1543">
        <w:rPr>
          <w:rFonts w:ascii="Times New Roman" w:eastAsia="Calibri" w:hAnsi="Times New Roman" w:cs="Times New Roman"/>
          <w:sz w:val="28"/>
          <w:szCs w:val="28"/>
        </w:rPr>
        <w:t>м. Рис.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E1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4). </w:t>
      </w:r>
      <w:r w:rsidR="00406B0D" w:rsidRPr="00406B0D">
        <w:rPr>
          <w:rFonts w:ascii="Times New Roman" w:eastAsia="Calibri" w:hAnsi="Times New Roman" w:cs="Times New Roman"/>
          <w:sz w:val="28"/>
          <w:szCs w:val="28"/>
        </w:rPr>
        <w:t>Абсолютное большинств</w:t>
      </w:r>
      <w:r w:rsidR="00AE1543">
        <w:rPr>
          <w:rFonts w:ascii="Times New Roman" w:eastAsia="Calibri" w:hAnsi="Times New Roman" w:cs="Times New Roman"/>
          <w:sz w:val="28"/>
          <w:szCs w:val="28"/>
        </w:rPr>
        <w:t>о опрошенных – 64,5% – ответили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6B0D">
        <w:rPr>
          <w:rFonts w:ascii="Times New Roman" w:eastAsia="Calibri" w:hAnsi="Times New Roman" w:cs="Times New Roman"/>
          <w:sz w:val="28"/>
          <w:szCs w:val="28"/>
        </w:rPr>
        <w:t>«</w:t>
      </w:r>
      <w:r w:rsidR="00406B0D" w:rsidRPr="00406B0D">
        <w:rPr>
          <w:rFonts w:ascii="Times New Roman" w:eastAsia="Calibri" w:hAnsi="Times New Roman" w:cs="Times New Roman"/>
          <w:i/>
          <w:sz w:val="28"/>
          <w:szCs w:val="28"/>
        </w:rPr>
        <w:t>известно, но специально за этим не слежу</w:t>
      </w:r>
      <w:r w:rsidR="00406B0D">
        <w:rPr>
          <w:rFonts w:ascii="Times New Roman" w:eastAsia="Calibri" w:hAnsi="Times New Roman" w:cs="Times New Roman"/>
          <w:sz w:val="28"/>
          <w:szCs w:val="28"/>
        </w:rPr>
        <w:t>».</w:t>
      </w:r>
      <w:r w:rsidRPr="00AA7E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A1FDB7" w14:textId="6964314C" w:rsidR="00ED1159" w:rsidRDefault="0024347D" w:rsidP="00AE15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ED1159" w:rsidRPr="00FC7445">
        <w:rPr>
          <w:rFonts w:ascii="Times New Roman" w:eastAsia="Calibri" w:hAnsi="Times New Roman" w:cs="Times New Roman"/>
          <w:sz w:val="28"/>
          <w:szCs w:val="28"/>
        </w:rPr>
        <w:t xml:space="preserve">нение опрошенных представителей бизнес-сообщества Дагестана продолжает оставаться скептическим относительно оценки эффективности антикоррупционных </w:t>
      </w:r>
      <w:r w:rsidR="00ED1159">
        <w:rPr>
          <w:rFonts w:ascii="Times New Roman" w:eastAsia="Calibri" w:hAnsi="Times New Roman" w:cs="Times New Roman"/>
          <w:sz w:val="28"/>
          <w:szCs w:val="28"/>
        </w:rPr>
        <w:t>мер в сфере «деловой» коррупции</w:t>
      </w:r>
      <w:r w:rsidR="00ED1159" w:rsidRPr="00FC74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1543">
        <w:rPr>
          <w:rFonts w:ascii="Times New Roman" w:eastAsia="Calibri" w:hAnsi="Times New Roman" w:cs="Times New Roman"/>
          <w:sz w:val="28"/>
          <w:szCs w:val="28"/>
        </w:rPr>
        <w:t>(см. Рис.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E1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159">
        <w:rPr>
          <w:rFonts w:ascii="Times New Roman" w:eastAsia="Calibri" w:hAnsi="Times New Roman" w:cs="Times New Roman"/>
          <w:sz w:val="28"/>
          <w:szCs w:val="28"/>
        </w:rPr>
        <w:t>5).</w:t>
      </w:r>
    </w:p>
    <w:p w14:paraId="6D8F5156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№5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E417B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A1A28">
        <w:rPr>
          <w:rFonts w:ascii="Times New Roman" w:hAnsi="Times New Roman" w:cs="Times New Roman"/>
          <w:i/>
          <w:sz w:val="28"/>
          <w:szCs w:val="28"/>
        </w:rPr>
        <w:t>Насколько, по Вашему мнению, эффективны действия органов власти по противодействию коррупции?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C66CE9">
        <w:rPr>
          <w:rFonts w:ascii="Times New Roman" w:eastAsia="Calibri" w:hAnsi="Times New Roman" w:cs="Times New Roman"/>
          <w:sz w:val="28"/>
          <w:szCs w:val="28"/>
        </w:rPr>
        <w:t>(Ответы даны в % от общего числа опрошенных респондентов).</w:t>
      </w:r>
    </w:p>
    <w:p w14:paraId="2E3033D3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1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718BCA9" wp14:editId="05390E29">
            <wp:extent cx="5940425" cy="3679332"/>
            <wp:effectExtent l="19050" t="0" r="22225" b="0"/>
            <wp:docPr id="2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A40E891" w14:textId="77777777" w:rsidR="00ED1159" w:rsidRPr="001A31A8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7726BE04" w14:textId="59954E14" w:rsidR="00ED1159" w:rsidRDefault="0024347D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47D">
        <w:rPr>
          <w:rFonts w:ascii="Times New Roman" w:eastAsia="Calibri" w:hAnsi="Times New Roman" w:cs="Times New Roman"/>
          <w:sz w:val="28"/>
          <w:szCs w:val="28"/>
        </w:rPr>
        <w:t>Однако</w:t>
      </w:r>
      <w:r w:rsidR="0096219D">
        <w:rPr>
          <w:rFonts w:ascii="Times New Roman" w:eastAsia="Calibri" w:hAnsi="Times New Roman" w:cs="Times New Roman"/>
          <w:sz w:val="28"/>
          <w:szCs w:val="28"/>
        </w:rPr>
        <w:t>,</w:t>
      </w:r>
      <w:r w:rsidRPr="0024347D">
        <w:rPr>
          <w:rFonts w:ascii="Times New Roman" w:eastAsia="Calibri" w:hAnsi="Times New Roman" w:cs="Times New Roman"/>
          <w:sz w:val="28"/>
          <w:szCs w:val="28"/>
        </w:rPr>
        <w:t xml:space="preserve"> по сравнению с данными прошлогоднего опроса</w:t>
      </w:r>
      <w:r w:rsidR="0096219D">
        <w:rPr>
          <w:rFonts w:ascii="Times New Roman" w:eastAsia="Calibri" w:hAnsi="Times New Roman" w:cs="Times New Roman"/>
          <w:sz w:val="28"/>
          <w:szCs w:val="28"/>
        </w:rPr>
        <w:t>,</w:t>
      </w:r>
      <w:r w:rsidRPr="0024347D">
        <w:rPr>
          <w:rFonts w:ascii="Times New Roman" w:eastAsia="Calibri" w:hAnsi="Times New Roman" w:cs="Times New Roman"/>
          <w:sz w:val="28"/>
          <w:szCs w:val="28"/>
        </w:rPr>
        <w:t xml:space="preserve"> наблюдается положительная динамика в оценках респондентами эффективности антикоррупционных мер в сфере «деловой» коррупции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4347D">
        <w:rPr>
          <w:rFonts w:ascii="Times New Roman" w:eastAsia="Calibri" w:hAnsi="Times New Roman" w:cs="Times New Roman"/>
          <w:sz w:val="28"/>
          <w:szCs w:val="28"/>
        </w:rPr>
        <w:t xml:space="preserve">Так, доля респондентов, выбравших вариант ответа </w:t>
      </w:r>
      <w:r w:rsidRPr="0096219D">
        <w:rPr>
          <w:rFonts w:ascii="Times New Roman" w:eastAsia="Calibri" w:hAnsi="Times New Roman" w:cs="Times New Roman"/>
          <w:i/>
          <w:sz w:val="28"/>
          <w:szCs w:val="28"/>
        </w:rPr>
        <w:t>«скорее эффективны»</w:t>
      </w:r>
      <w:r w:rsidRPr="0024347D">
        <w:rPr>
          <w:rFonts w:ascii="Times New Roman" w:eastAsia="Calibri" w:hAnsi="Times New Roman" w:cs="Times New Roman"/>
          <w:sz w:val="28"/>
          <w:szCs w:val="28"/>
        </w:rPr>
        <w:t>, составила 34%, тогда как в 2023 году таковых было всего 9% от общего числа опрошенных.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347D">
        <w:rPr>
          <w:rFonts w:ascii="Times New Roman" w:eastAsia="Calibri" w:hAnsi="Times New Roman" w:cs="Times New Roman"/>
          <w:sz w:val="28"/>
          <w:szCs w:val="28"/>
        </w:rPr>
        <w:t xml:space="preserve">Напротив, доля ответивших </w:t>
      </w:r>
      <w:r w:rsidRPr="0096219D">
        <w:rPr>
          <w:rFonts w:ascii="Times New Roman" w:eastAsia="Calibri" w:hAnsi="Times New Roman" w:cs="Times New Roman"/>
          <w:i/>
          <w:sz w:val="28"/>
          <w:szCs w:val="28"/>
        </w:rPr>
        <w:t>«абсолютно неэффективны»</w:t>
      </w:r>
      <w:r w:rsidRPr="0024347D">
        <w:rPr>
          <w:rFonts w:ascii="Times New Roman" w:eastAsia="Calibri" w:hAnsi="Times New Roman" w:cs="Times New Roman"/>
          <w:sz w:val="28"/>
          <w:szCs w:val="28"/>
        </w:rPr>
        <w:t xml:space="preserve"> составила 12%, тогда как в 2023 году таковых было 27,5%.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549A43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0C9">
        <w:rPr>
          <w:rFonts w:ascii="Times New Roman" w:eastAsia="Calibri" w:hAnsi="Times New Roman" w:cs="Times New Roman"/>
          <w:sz w:val="28"/>
          <w:szCs w:val="28"/>
        </w:rPr>
        <w:t>Следующий вопрос исследования был направлен на выявление субъективных оценок респондентов эффективности конкретных мер, принимаемых государством по борьбе с коррупцией.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AECB17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CF6">
        <w:rPr>
          <w:rFonts w:ascii="Times New Roman" w:eastAsia="Calibri" w:hAnsi="Times New Roman" w:cs="Times New Roman"/>
          <w:sz w:val="28"/>
          <w:szCs w:val="28"/>
        </w:rPr>
        <w:t xml:space="preserve">По результатам опроса, среди 14 конкретных мер борьбы с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F3CF6">
        <w:rPr>
          <w:rFonts w:ascii="Times New Roman" w:eastAsia="Calibri" w:hAnsi="Times New Roman" w:cs="Times New Roman"/>
          <w:sz w:val="28"/>
          <w:szCs w:val="28"/>
        </w:rPr>
        <w:t>деловой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F3CF6">
        <w:rPr>
          <w:rFonts w:ascii="Times New Roman" w:eastAsia="Calibri" w:hAnsi="Times New Roman" w:cs="Times New Roman"/>
          <w:sz w:val="28"/>
          <w:szCs w:val="28"/>
        </w:rPr>
        <w:t xml:space="preserve"> коррупцией, перечисленных в анкете, наиболее эффективными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(топ-5)</w:t>
      </w:r>
      <w:r w:rsidRPr="000F3CF6">
        <w:rPr>
          <w:rFonts w:ascii="Times New Roman" w:eastAsia="Calibri" w:hAnsi="Times New Roman" w:cs="Times New Roman"/>
          <w:sz w:val="28"/>
          <w:szCs w:val="28"/>
        </w:rPr>
        <w:t>, по мнению респондентов, являются:</w:t>
      </w:r>
    </w:p>
    <w:p w14:paraId="38B20786" w14:textId="795B6C16" w:rsidR="00ED1159" w:rsidRPr="001A1121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21">
        <w:rPr>
          <w:rFonts w:ascii="Times New Roman" w:hAnsi="Times New Roman" w:cs="Times New Roman"/>
          <w:sz w:val="28"/>
          <w:szCs w:val="28"/>
        </w:rPr>
        <w:t xml:space="preserve">1. </w:t>
      </w:r>
      <w:r w:rsidRPr="000F3CF6">
        <w:rPr>
          <w:rFonts w:ascii="Times New Roman" w:hAnsi="Times New Roman" w:cs="Times New Roman"/>
          <w:sz w:val="28"/>
          <w:szCs w:val="28"/>
        </w:rPr>
        <w:t>Ужесточение наказания за коррупцию</w:t>
      </w:r>
      <w:r w:rsidR="00CD0557">
        <w:rPr>
          <w:rFonts w:ascii="Times New Roman" w:hAnsi="Times New Roman" w:cs="Times New Roman"/>
          <w:sz w:val="28"/>
          <w:szCs w:val="28"/>
        </w:rPr>
        <w:t xml:space="preserve"> (лидер прошлогоднего опроса)</w:t>
      </w:r>
      <w:r w:rsidRPr="001A1121">
        <w:rPr>
          <w:rFonts w:ascii="Times New Roman" w:hAnsi="Times New Roman" w:cs="Times New Roman"/>
          <w:sz w:val="28"/>
          <w:szCs w:val="28"/>
        </w:rPr>
        <w:t>;</w:t>
      </w:r>
    </w:p>
    <w:p w14:paraId="20D7752D" w14:textId="2270DF19" w:rsidR="00ED1159" w:rsidRPr="001A1121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21">
        <w:rPr>
          <w:rFonts w:ascii="Times New Roman" w:hAnsi="Times New Roman" w:cs="Times New Roman"/>
          <w:sz w:val="28"/>
          <w:szCs w:val="28"/>
        </w:rPr>
        <w:t xml:space="preserve">2. </w:t>
      </w:r>
      <w:r w:rsidR="00CD0557" w:rsidRPr="00CD0557">
        <w:rPr>
          <w:rFonts w:ascii="Times New Roman" w:hAnsi="Times New Roman" w:cs="Times New Roman"/>
          <w:sz w:val="28"/>
          <w:szCs w:val="28"/>
        </w:rPr>
        <w:t>Массовая пропаганда нетерпимости к коррупции</w:t>
      </w:r>
      <w:r w:rsidRPr="001A1121">
        <w:rPr>
          <w:rFonts w:ascii="Times New Roman" w:hAnsi="Times New Roman" w:cs="Times New Roman"/>
          <w:sz w:val="28"/>
          <w:szCs w:val="28"/>
        </w:rPr>
        <w:t>;</w:t>
      </w:r>
    </w:p>
    <w:p w14:paraId="04B6FC7E" w14:textId="4E7743B6" w:rsidR="00ED1159" w:rsidRPr="001A1121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2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D0557" w:rsidRPr="00CD0557">
        <w:rPr>
          <w:rFonts w:ascii="Times New Roman" w:hAnsi="Times New Roman" w:cs="Times New Roman"/>
          <w:sz w:val="28"/>
          <w:szCs w:val="28"/>
        </w:rPr>
        <w:t>Привлечение средств массовой информации, публичное осуждение фактов коррупции и лиц, в нее вовлеченных</w:t>
      </w:r>
      <w:r w:rsidRPr="001A1121">
        <w:rPr>
          <w:rFonts w:ascii="Times New Roman" w:hAnsi="Times New Roman" w:cs="Times New Roman"/>
          <w:sz w:val="28"/>
          <w:szCs w:val="28"/>
        </w:rPr>
        <w:t>;</w:t>
      </w:r>
    </w:p>
    <w:p w14:paraId="7B0129A3" w14:textId="206C2E6A" w:rsidR="00ED1159" w:rsidRPr="001A1121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21">
        <w:rPr>
          <w:rFonts w:ascii="Times New Roman" w:hAnsi="Times New Roman" w:cs="Times New Roman"/>
          <w:sz w:val="28"/>
          <w:szCs w:val="28"/>
        </w:rPr>
        <w:t xml:space="preserve">4. </w:t>
      </w:r>
      <w:r w:rsidR="00CD0557" w:rsidRPr="00CD0557">
        <w:rPr>
          <w:rFonts w:ascii="Times New Roman" w:hAnsi="Times New Roman" w:cs="Times New Roman"/>
          <w:sz w:val="28"/>
          <w:szCs w:val="28"/>
        </w:rPr>
        <w:t>Упрощение процедуры предоставления услуг органами власти (например, введение принципа «одного окна», многофункциональные центры, интернет-портал государственных услуг)</w:t>
      </w:r>
      <w:r w:rsidRPr="001A1121">
        <w:rPr>
          <w:rFonts w:ascii="Times New Roman" w:hAnsi="Times New Roman" w:cs="Times New Roman"/>
          <w:sz w:val="28"/>
          <w:szCs w:val="28"/>
        </w:rPr>
        <w:t>;</w:t>
      </w:r>
    </w:p>
    <w:p w14:paraId="76A7576F" w14:textId="47198A38" w:rsidR="00ED1159" w:rsidRPr="001A1121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21">
        <w:rPr>
          <w:rFonts w:ascii="Times New Roman" w:hAnsi="Times New Roman" w:cs="Times New Roman"/>
          <w:sz w:val="28"/>
          <w:szCs w:val="28"/>
        </w:rPr>
        <w:t xml:space="preserve">5. </w:t>
      </w:r>
      <w:r w:rsidR="00CD0557" w:rsidRPr="00CD0557">
        <w:rPr>
          <w:rFonts w:ascii="Times New Roman" w:hAnsi="Times New Roman" w:cs="Times New Roman"/>
          <w:sz w:val="28"/>
          <w:szCs w:val="28"/>
        </w:rPr>
        <w:t>Повышение зарплат государственным и муниципальным служащим, чтобы они меньше стремились к получению нелегальных доходов</w:t>
      </w:r>
      <w:r w:rsidR="00631304">
        <w:rPr>
          <w:rFonts w:ascii="Times New Roman" w:hAnsi="Times New Roman" w:cs="Times New Roman"/>
          <w:sz w:val="28"/>
          <w:szCs w:val="28"/>
        </w:rPr>
        <w:t xml:space="preserve"> (см. Табл.</w:t>
      </w:r>
      <w:r w:rsidRPr="001A1121">
        <w:rPr>
          <w:rFonts w:ascii="Times New Roman" w:hAnsi="Times New Roman" w:cs="Times New Roman"/>
          <w:sz w:val="28"/>
          <w:szCs w:val="28"/>
        </w:rPr>
        <w:t xml:space="preserve"> №</w:t>
      </w:r>
      <w:r w:rsidR="00631304">
        <w:rPr>
          <w:rFonts w:ascii="Times New Roman" w:hAnsi="Times New Roman" w:cs="Times New Roman"/>
          <w:sz w:val="28"/>
          <w:szCs w:val="28"/>
        </w:rPr>
        <w:t xml:space="preserve"> </w:t>
      </w:r>
      <w:r w:rsidRPr="001A1121">
        <w:rPr>
          <w:rFonts w:ascii="Times New Roman" w:hAnsi="Times New Roman" w:cs="Times New Roman"/>
          <w:sz w:val="28"/>
          <w:szCs w:val="28"/>
        </w:rPr>
        <w:t xml:space="preserve">7). </w:t>
      </w:r>
    </w:p>
    <w:p w14:paraId="0CD23C08" w14:textId="1F6E0AE0" w:rsidR="00ED1159" w:rsidRPr="00CD0557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№7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051985">
        <w:rPr>
          <w:rFonts w:ascii="Times New Roman" w:eastAsia="Calibri" w:hAnsi="Times New Roman" w:cs="Times New Roman"/>
          <w:sz w:val="28"/>
          <w:szCs w:val="28"/>
        </w:rPr>
        <w:t xml:space="preserve">Оценка антикоррупционных мер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ответы даны в % от общего числа опрошенных респондентов). </w:t>
      </w:r>
      <w:r w:rsidR="00631304">
        <w:rPr>
          <w:rFonts w:ascii="Times New Roman" w:eastAsia="Calibri" w:hAnsi="Times New Roman" w:cs="Times New Roman"/>
          <w:sz w:val="28"/>
          <w:szCs w:val="28"/>
        </w:rPr>
        <w:t>В столбце «в целом эффективны</w:t>
      </w:r>
      <w:r w:rsidRPr="00CD0557">
        <w:rPr>
          <w:rFonts w:ascii="Times New Roman" w:eastAsia="Calibri" w:hAnsi="Times New Roman" w:cs="Times New Roman"/>
          <w:sz w:val="28"/>
          <w:szCs w:val="28"/>
        </w:rPr>
        <w:t>» суммированы ответы</w:t>
      </w:r>
      <w:r w:rsidR="00631304">
        <w:rPr>
          <w:rFonts w:ascii="Times New Roman" w:eastAsia="Calibri" w:hAnsi="Times New Roman" w:cs="Times New Roman"/>
          <w:sz w:val="28"/>
          <w:szCs w:val="28"/>
        </w:rPr>
        <w:t xml:space="preserve"> респондентов «очень эффективны</w:t>
      </w:r>
      <w:r w:rsidRPr="00CD0557">
        <w:rPr>
          <w:rFonts w:ascii="Times New Roman" w:eastAsia="Calibri" w:hAnsi="Times New Roman" w:cs="Times New Roman"/>
          <w:sz w:val="28"/>
          <w:szCs w:val="28"/>
        </w:rPr>
        <w:t>» и «скорее эффективн</w:t>
      </w:r>
      <w:r w:rsidR="00631304">
        <w:rPr>
          <w:rFonts w:ascii="Times New Roman" w:eastAsia="Calibri" w:hAnsi="Times New Roman" w:cs="Times New Roman"/>
          <w:sz w:val="28"/>
          <w:szCs w:val="28"/>
        </w:rPr>
        <w:t>ы</w:t>
      </w:r>
      <w:r w:rsidRPr="00CD0557">
        <w:rPr>
          <w:rFonts w:ascii="Times New Roman" w:eastAsia="Calibri" w:hAnsi="Times New Roman" w:cs="Times New Roman"/>
          <w:sz w:val="28"/>
          <w:szCs w:val="28"/>
        </w:rPr>
        <w:t>», а в столбце «в целом неэффективн</w:t>
      </w:r>
      <w:r w:rsidR="00631304">
        <w:rPr>
          <w:rFonts w:ascii="Times New Roman" w:eastAsia="Calibri" w:hAnsi="Times New Roman" w:cs="Times New Roman"/>
          <w:sz w:val="28"/>
          <w:szCs w:val="28"/>
        </w:rPr>
        <w:t>ы</w:t>
      </w:r>
      <w:r w:rsidRPr="00CD0557">
        <w:rPr>
          <w:rFonts w:ascii="Times New Roman" w:eastAsia="Calibri" w:hAnsi="Times New Roman" w:cs="Times New Roman"/>
          <w:sz w:val="28"/>
          <w:szCs w:val="28"/>
        </w:rPr>
        <w:t>» суммированы ответы респондентов «скорее неэффективн</w:t>
      </w:r>
      <w:r w:rsidR="00631304">
        <w:rPr>
          <w:rFonts w:ascii="Times New Roman" w:eastAsia="Calibri" w:hAnsi="Times New Roman" w:cs="Times New Roman"/>
          <w:sz w:val="28"/>
          <w:szCs w:val="28"/>
        </w:rPr>
        <w:t>ы</w:t>
      </w:r>
      <w:r w:rsidRPr="00CD0557">
        <w:rPr>
          <w:rFonts w:ascii="Times New Roman" w:eastAsia="Calibri" w:hAnsi="Times New Roman" w:cs="Times New Roman"/>
          <w:sz w:val="28"/>
          <w:szCs w:val="28"/>
        </w:rPr>
        <w:t>», «абсолютно неэффективн</w:t>
      </w:r>
      <w:r w:rsidR="00631304">
        <w:rPr>
          <w:rFonts w:ascii="Times New Roman" w:eastAsia="Calibri" w:hAnsi="Times New Roman" w:cs="Times New Roman"/>
          <w:sz w:val="28"/>
          <w:szCs w:val="28"/>
        </w:rPr>
        <w:t>ы» и «ухудшают</w:t>
      </w:r>
      <w:r w:rsidRPr="00CD0557">
        <w:rPr>
          <w:rFonts w:ascii="Times New Roman" w:eastAsia="Calibri" w:hAnsi="Times New Roman" w:cs="Times New Roman"/>
          <w:sz w:val="28"/>
          <w:szCs w:val="28"/>
        </w:rPr>
        <w:t xml:space="preserve"> ситуацию». Антикоррупционные меры перечислены в таблице в порядке убывания эффективности по оценкам респондентов.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6"/>
        <w:gridCol w:w="4262"/>
        <w:gridCol w:w="1559"/>
        <w:gridCol w:w="1633"/>
        <w:gridCol w:w="1559"/>
      </w:tblGrid>
      <w:tr w:rsidR="00ED1159" w:rsidRPr="00C00473" w14:paraId="7ADB9AA6" w14:textId="77777777" w:rsidTr="00835678">
        <w:tc>
          <w:tcPr>
            <w:tcW w:w="416" w:type="dxa"/>
            <w:shd w:val="clear" w:color="auto" w:fill="auto"/>
          </w:tcPr>
          <w:p w14:paraId="7855B860" w14:textId="77777777" w:rsidR="00ED1159" w:rsidRPr="00C00473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62" w:type="dxa"/>
            <w:shd w:val="clear" w:color="auto" w:fill="auto"/>
          </w:tcPr>
          <w:p w14:paraId="0B8F20EE" w14:textId="77777777" w:rsidR="00ED1159" w:rsidRPr="00C00473" w:rsidRDefault="00ED1159" w:rsidP="0083567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Меры борьбы с «</w:t>
            </w:r>
            <w:r w:rsidRPr="00C004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деловой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C004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коррупцией</w:t>
            </w:r>
          </w:p>
        </w:tc>
        <w:tc>
          <w:tcPr>
            <w:tcW w:w="1559" w:type="dxa"/>
            <w:shd w:val="clear" w:color="auto" w:fill="auto"/>
          </w:tcPr>
          <w:p w14:paraId="0CEF0D3A" w14:textId="1102256C" w:rsidR="00ED1159" w:rsidRPr="006B1A0B" w:rsidRDefault="00ED1159" w:rsidP="0083567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A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целом </w:t>
            </w:r>
            <w:r w:rsidR="006313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эффективны</w:t>
            </w:r>
          </w:p>
        </w:tc>
        <w:tc>
          <w:tcPr>
            <w:tcW w:w="1633" w:type="dxa"/>
            <w:shd w:val="clear" w:color="auto" w:fill="auto"/>
          </w:tcPr>
          <w:p w14:paraId="49DB177A" w14:textId="4144AD0F" w:rsidR="00ED1159" w:rsidRPr="006B1A0B" w:rsidRDefault="00631304" w:rsidP="0083567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целом неэффективны</w:t>
            </w:r>
          </w:p>
        </w:tc>
        <w:tc>
          <w:tcPr>
            <w:tcW w:w="1559" w:type="dxa"/>
            <w:shd w:val="clear" w:color="auto" w:fill="auto"/>
          </w:tcPr>
          <w:p w14:paraId="75208001" w14:textId="77777777" w:rsidR="00ED1159" w:rsidRPr="006B1A0B" w:rsidRDefault="00ED1159" w:rsidP="0083567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A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Затруднились ответить</w:t>
            </w:r>
          </w:p>
        </w:tc>
      </w:tr>
      <w:tr w:rsidR="00ED1159" w:rsidRPr="00C00473" w14:paraId="4CAE9B37" w14:textId="77777777" w:rsidTr="00835678">
        <w:tc>
          <w:tcPr>
            <w:tcW w:w="416" w:type="dxa"/>
            <w:shd w:val="clear" w:color="auto" w:fill="auto"/>
          </w:tcPr>
          <w:p w14:paraId="55C8CEE9" w14:textId="77777777" w:rsidR="00ED1159" w:rsidRPr="00C00473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14:paraId="13B69D2F" w14:textId="77777777" w:rsidR="00ED1159" w:rsidRPr="00C00473" w:rsidRDefault="00ED1159" w:rsidP="008356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Ужесточение наказания за коррупцию </w:t>
            </w:r>
          </w:p>
        </w:tc>
        <w:tc>
          <w:tcPr>
            <w:tcW w:w="1559" w:type="dxa"/>
            <w:shd w:val="clear" w:color="auto" w:fill="auto"/>
          </w:tcPr>
          <w:p w14:paraId="5FB8D410" w14:textId="64986F93" w:rsidR="00ED1159" w:rsidRPr="00C00473" w:rsidRDefault="009E708F" w:rsidP="008356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3" w:type="dxa"/>
            <w:shd w:val="clear" w:color="auto" w:fill="auto"/>
          </w:tcPr>
          <w:p w14:paraId="50AC484C" w14:textId="17C6BF92" w:rsidR="00ED1159" w:rsidRPr="00C00473" w:rsidRDefault="00CD50C9" w:rsidP="008356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C5E6751" w14:textId="02693597" w:rsidR="00ED1159" w:rsidRPr="00C00473" w:rsidRDefault="00CD50C9" w:rsidP="008356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</w:tr>
      <w:tr w:rsidR="00CD50C9" w:rsidRPr="00C00473" w14:paraId="788C231D" w14:textId="77777777" w:rsidTr="00835678">
        <w:tc>
          <w:tcPr>
            <w:tcW w:w="416" w:type="dxa"/>
            <w:shd w:val="clear" w:color="auto" w:fill="auto"/>
          </w:tcPr>
          <w:p w14:paraId="181C87DA" w14:textId="308CA0CE" w:rsidR="00CD50C9" w:rsidRPr="00C00473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14:paraId="1994810D" w14:textId="16B65366" w:rsidR="00CD50C9" w:rsidRPr="00C00473" w:rsidRDefault="00CD50C9" w:rsidP="00CD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Массовая пропаганда нетерпимости к коррупции</w:t>
            </w:r>
          </w:p>
        </w:tc>
        <w:tc>
          <w:tcPr>
            <w:tcW w:w="1559" w:type="dxa"/>
            <w:shd w:val="clear" w:color="auto" w:fill="auto"/>
          </w:tcPr>
          <w:p w14:paraId="712794CE" w14:textId="6BAA361C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33" w:type="dxa"/>
            <w:shd w:val="clear" w:color="auto" w:fill="auto"/>
          </w:tcPr>
          <w:p w14:paraId="16848ECF" w14:textId="7BEACA01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559" w:type="dxa"/>
            <w:shd w:val="clear" w:color="auto" w:fill="auto"/>
          </w:tcPr>
          <w:p w14:paraId="76676B4B" w14:textId="79546FB0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</w:tr>
      <w:tr w:rsidR="00CD50C9" w:rsidRPr="00C00473" w14:paraId="4BF177B3" w14:textId="77777777" w:rsidTr="00835678">
        <w:tc>
          <w:tcPr>
            <w:tcW w:w="416" w:type="dxa"/>
            <w:shd w:val="clear" w:color="auto" w:fill="auto"/>
          </w:tcPr>
          <w:p w14:paraId="50C8325B" w14:textId="6600282A" w:rsidR="00CD50C9" w:rsidRPr="00C00473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2" w:type="dxa"/>
            <w:shd w:val="clear" w:color="auto" w:fill="auto"/>
          </w:tcPr>
          <w:p w14:paraId="2B40A27A" w14:textId="7DBD5B9D" w:rsidR="00CD50C9" w:rsidRPr="00C00473" w:rsidRDefault="00CD50C9" w:rsidP="00CD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средств массовой информации, публичное осуждение фактов коррупции и лиц, в нее вовлеченных </w:t>
            </w:r>
          </w:p>
        </w:tc>
        <w:tc>
          <w:tcPr>
            <w:tcW w:w="1559" w:type="dxa"/>
            <w:shd w:val="clear" w:color="auto" w:fill="auto"/>
          </w:tcPr>
          <w:p w14:paraId="69A5FEDB" w14:textId="647099E8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633" w:type="dxa"/>
            <w:shd w:val="clear" w:color="auto" w:fill="auto"/>
          </w:tcPr>
          <w:p w14:paraId="202EFDEA" w14:textId="4ECD4D7F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559" w:type="dxa"/>
            <w:shd w:val="clear" w:color="auto" w:fill="auto"/>
          </w:tcPr>
          <w:p w14:paraId="45CFB221" w14:textId="3522D069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  <w:tr w:rsidR="00CD50C9" w:rsidRPr="00C00473" w14:paraId="477C566E" w14:textId="77777777" w:rsidTr="00835678">
        <w:tc>
          <w:tcPr>
            <w:tcW w:w="416" w:type="dxa"/>
            <w:shd w:val="clear" w:color="auto" w:fill="auto"/>
          </w:tcPr>
          <w:p w14:paraId="5F9F749F" w14:textId="5F9A8F76" w:rsidR="00CD50C9" w:rsidRPr="00C00473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2" w:type="dxa"/>
            <w:shd w:val="clear" w:color="auto" w:fill="auto"/>
          </w:tcPr>
          <w:p w14:paraId="0349DF8B" w14:textId="757824FE" w:rsidR="00CD50C9" w:rsidRPr="00C00473" w:rsidRDefault="00CD50C9" w:rsidP="00CD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Упрощение процедуры предоставления услуг органами власт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(например, введение принципа «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одного окна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, многофункциональные центры, интернет-портал государственных услуг) </w:t>
            </w:r>
          </w:p>
        </w:tc>
        <w:tc>
          <w:tcPr>
            <w:tcW w:w="1559" w:type="dxa"/>
            <w:shd w:val="clear" w:color="auto" w:fill="auto"/>
          </w:tcPr>
          <w:p w14:paraId="44117A90" w14:textId="1D301D36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633" w:type="dxa"/>
            <w:shd w:val="clear" w:color="auto" w:fill="auto"/>
          </w:tcPr>
          <w:p w14:paraId="6D97C073" w14:textId="59DD5AAF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559" w:type="dxa"/>
            <w:shd w:val="clear" w:color="auto" w:fill="auto"/>
          </w:tcPr>
          <w:p w14:paraId="71BF0053" w14:textId="1BECE303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</w:tr>
      <w:tr w:rsidR="00CD50C9" w:rsidRPr="00C00473" w14:paraId="1896D1FF" w14:textId="77777777" w:rsidTr="00835678">
        <w:tc>
          <w:tcPr>
            <w:tcW w:w="416" w:type="dxa"/>
            <w:shd w:val="clear" w:color="auto" w:fill="auto"/>
          </w:tcPr>
          <w:p w14:paraId="376EEC9C" w14:textId="7BCBDD28" w:rsidR="00CD50C9" w:rsidRPr="00C00473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2" w:type="dxa"/>
            <w:shd w:val="clear" w:color="auto" w:fill="auto"/>
          </w:tcPr>
          <w:p w14:paraId="3577E5BA" w14:textId="6DEE49BB" w:rsidR="00CD50C9" w:rsidRPr="00C00473" w:rsidRDefault="00CD50C9" w:rsidP="00CD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Повышение зарплат государственным и муниципальным служащим, чтобы они меньше стремились к получению нелегальных доходов</w:t>
            </w:r>
          </w:p>
        </w:tc>
        <w:tc>
          <w:tcPr>
            <w:tcW w:w="1559" w:type="dxa"/>
            <w:shd w:val="clear" w:color="auto" w:fill="auto"/>
          </w:tcPr>
          <w:p w14:paraId="53B4EE3B" w14:textId="698F8DFB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33" w:type="dxa"/>
            <w:shd w:val="clear" w:color="auto" w:fill="auto"/>
          </w:tcPr>
          <w:p w14:paraId="5F242938" w14:textId="4346CA8C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559" w:type="dxa"/>
            <w:shd w:val="clear" w:color="auto" w:fill="auto"/>
          </w:tcPr>
          <w:p w14:paraId="094E36BE" w14:textId="0DD53A13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</w:tr>
      <w:tr w:rsidR="00CD50C9" w:rsidRPr="00C00473" w14:paraId="13FFE64D" w14:textId="77777777" w:rsidTr="00835678">
        <w:tc>
          <w:tcPr>
            <w:tcW w:w="416" w:type="dxa"/>
            <w:shd w:val="clear" w:color="auto" w:fill="auto"/>
          </w:tcPr>
          <w:p w14:paraId="00D897FB" w14:textId="0BF7B8D4" w:rsidR="00CD50C9" w:rsidRPr="00C00473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2" w:type="dxa"/>
            <w:shd w:val="clear" w:color="auto" w:fill="auto"/>
          </w:tcPr>
          <w:p w14:paraId="104B236C" w14:textId="0071B807" w:rsidR="00CD50C9" w:rsidRPr="00C00473" w:rsidRDefault="00CD50C9" w:rsidP="00CD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Повышение прозрачности взаимодействия государственных и муниципальных служащих с организац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иями в рамках создания системы «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электронного правительства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 (электронные торги, предоставление услуг в электронном виде)</w:t>
            </w:r>
          </w:p>
        </w:tc>
        <w:tc>
          <w:tcPr>
            <w:tcW w:w="1559" w:type="dxa"/>
            <w:shd w:val="clear" w:color="auto" w:fill="auto"/>
          </w:tcPr>
          <w:p w14:paraId="2D9A924B" w14:textId="25AD916D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633" w:type="dxa"/>
            <w:shd w:val="clear" w:color="auto" w:fill="auto"/>
          </w:tcPr>
          <w:p w14:paraId="1DEB2519" w14:textId="0EB0D4E0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59" w:type="dxa"/>
            <w:shd w:val="clear" w:color="auto" w:fill="auto"/>
          </w:tcPr>
          <w:p w14:paraId="60FAE3BE" w14:textId="30E33EED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  <w:tr w:rsidR="00CD50C9" w:rsidRPr="00C00473" w14:paraId="7A52C593" w14:textId="77777777" w:rsidTr="00835678">
        <w:tc>
          <w:tcPr>
            <w:tcW w:w="416" w:type="dxa"/>
            <w:shd w:val="clear" w:color="auto" w:fill="auto"/>
          </w:tcPr>
          <w:p w14:paraId="7A3AD111" w14:textId="7EF17CDA" w:rsidR="00CD50C9" w:rsidRPr="00C00473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C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2" w:type="dxa"/>
            <w:shd w:val="clear" w:color="auto" w:fill="auto"/>
          </w:tcPr>
          <w:p w14:paraId="3D736D17" w14:textId="423A6FD1" w:rsidR="00CD50C9" w:rsidRPr="00C00473" w:rsidRDefault="00CD50C9" w:rsidP="00CD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Повышение прозрачности административных процедур (например, возможность следить за этапами прод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вижения дела, поддержка режима «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обезличивания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предотвращения прямого контакта исполнителя услуги и заявителя, предоставление детальной информации о требуемых документах, а также о сроках 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услуг и др.)</w:t>
            </w:r>
          </w:p>
        </w:tc>
        <w:tc>
          <w:tcPr>
            <w:tcW w:w="1559" w:type="dxa"/>
            <w:shd w:val="clear" w:color="auto" w:fill="auto"/>
          </w:tcPr>
          <w:p w14:paraId="102CE533" w14:textId="56E08F2C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633" w:type="dxa"/>
            <w:shd w:val="clear" w:color="auto" w:fill="auto"/>
          </w:tcPr>
          <w:p w14:paraId="256180D6" w14:textId="7FE17A8D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14:paraId="28986B22" w14:textId="08275ED3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CD50C9" w:rsidRPr="00C00473" w14:paraId="3B0C9881" w14:textId="77777777" w:rsidTr="00835678">
        <w:tc>
          <w:tcPr>
            <w:tcW w:w="416" w:type="dxa"/>
            <w:shd w:val="clear" w:color="auto" w:fill="auto"/>
          </w:tcPr>
          <w:p w14:paraId="418A620D" w14:textId="218C0EB5" w:rsidR="00CD50C9" w:rsidRPr="00CD50C9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262" w:type="dxa"/>
            <w:shd w:val="clear" w:color="auto" w:fill="auto"/>
          </w:tcPr>
          <w:p w14:paraId="74E05D7E" w14:textId="0E7EAE50" w:rsidR="00CD50C9" w:rsidRPr="00C00473" w:rsidRDefault="00CD50C9" w:rsidP="00CD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ограничений на сделки между госструктурами и коммерческими организациями, руководителями которых являются близкие родственники чиновников </w:t>
            </w:r>
          </w:p>
        </w:tc>
        <w:tc>
          <w:tcPr>
            <w:tcW w:w="1559" w:type="dxa"/>
            <w:shd w:val="clear" w:color="auto" w:fill="auto"/>
          </w:tcPr>
          <w:p w14:paraId="5E6FA3A2" w14:textId="2CF1E0B2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33" w:type="dxa"/>
            <w:shd w:val="clear" w:color="auto" w:fill="auto"/>
          </w:tcPr>
          <w:p w14:paraId="7BE5573D" w14:textId="5645D7E4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2850B3C0" w14:textId="50782DC1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CD50C9" w:rsidRPr="00C00473" w14:paraId="73C2AA84" w14:textId="77777777" w:rsidTr="00835678">
        <w:tc>
          <w:tcPr>
            <w:tcW w:w="416" w:type="dxa"/>
            <w:shd w:val="clear" w:color="auto" w:fill="auto"/>
          </w:tcPr>
          <w:p w14:paraId="11F4E082" w14:textId="151CF093" w:rsidR="00CD50C9" w:rsidRPr="00CD50C9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2" w:type="dxa"/>
            <w:shd w:val="clear" w:color="auto" w:fill="auto"/>
          </w:tcPr>
          <w:p w14:paraId="7A55A028" w14:textId="2036F8DF" w:rsidR="00CD50C9" w:rsidRPr="00C00473" w:rsidRDefault="00CD50C9" w:rsidP="00631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Информирование граждан и организаций о возможностях противо</w:t>
            </w:r>
            <w:r w:rsidR="00631304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коррупции (обеспечение доступности контактной информации подразделений по борьбе с коррупцией, а также телефонов специальных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горячих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 линий и др.)</w:t>
            </w:r>
          </w:p>
        </w:tc>
        <w:tc>
          <w:tcPr>
            <w:tcW w:w="1559" w:type="dxa"/>
            <w:shd w:val="clear" w:color="auto" w:fill="auto"/>
          </w:tcPr>
          <w:p w14:paraId="41EE22EE" w14:textId="4331A39D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633" w:type="dxa"/>
            <w:shd w:val="clear" w:color="auto" w:fill="auto"/>
          </w:tcPr>
          <w:p w14:paraId="67BEDCCD" w14:textId="625EA12A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2029843C" w14:textId="6359AE02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42,5</w:t>
            </w:r>
          </w:p>
        </w:tc>
      </w:tr>
      <w:tr w:rsidR="00CD50C9" w:rsidRPr="00C00473" w14:paraId="4521384E" w14:textId="77777777" w:rsidTr="00835678">
        <w:tc>
          <w:tcPr>
            <w:tcW w:w="416" w:type="dxa"/>
            <w:shd w:val="clear" w:color="auto" w:fill="auto"/>
          </w:tcPr>
          <w:p w14:paraId="069981AF" w14:textId="1246016F" w:rsidR="00CD50C9" w:rsidRPr="00C00473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2" w:type="dxa"/>
            <w:shd w:val="clear" w:color="auto" w:fill="auto"/>
          </w:tcPr>
          <w:p w14:paraId="4A10C57B" w14:textId="77E5965B" w:rsidR="00CD50C9" w:rsidRPr="00C00473" w:rsidRDefault="00CD50C9" w:rsidP="00CD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Регламентирование подарков должностным лицам (запрет на получение подарка, необходимость передачи подарков, полученных в ходе официальных мероприятий, в собственность государства)</w:t>
            </w:r>
          </w:p>
        </w:tc>
        <w:tc>
          <w:tcPr>
            <w:tcW w:w="1559" w:type="dxa"/>
            <w:shd w:val="clear" w:color="auto" w:fill="auto"/>
          </w:tcPr>
          <w:p w14:paraId="0074CE4A" w14:textId="3DC622AF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633" w:type="dxa"/>
            <w:shd w:val="clear" w:color="auto" w:fill="auto"/>
          </w:tcPr>
          <w:p w14:paraId="1C1A8EC1" w14:textId="752D76B4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14:paraId="41E3397D" w14:textId="6C2FBD24" w:rsidR="00CD50C9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</w:tr>
      <w:tr w:rsidR="00ED1159" w:rsidRPr="00C00473" w14:paraId="706B22D2" w14:textId="77777777" w:rsidTr="00CD50C9">
        <w:tc>
          <w:tcPr>
            <w:tcW w:w="416" w:type="dxa"/>
            <w:shd w:val="clear" w:color="auto" w:fill="auto"/>
          </w:tcPr>
          <w:p w14:paraId="61857282" w14:textId="22B1C47C" w:rsidR="00ED1159" w:rsidRPr="00C00473" w:rsidRDefault="00CD50C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2" w:type="dxa"/>
            <w:shd w:val="clear" w:color="auto" w:fill="auto"/>
          </w:tcPr>
          <w:p w14:paraId="5786C3C9" w14:textId="77777777" w:rsidR="00ED1159" w:rsidRPr="00C00473" w:rsidRDefault="00ED1159" w:rsidP="008356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контроля за доходами и расходами должностных лиц и членов их семей </w:t>
            </w:r>
          </w:p>
        </w:tc>
        <w:tc>
          <w:tcPr>
            <w:tcW w:w="1559" w:type="dxa"/>
            <w:shd w:val="clear" w:color="auto" w:fill="auto"/>
          </w:tcPr>
          <w:p w14:paraId="6811D8B3" w14:textId="5F4134D6" w:rsidR="00ED1159" w:rsidRPr="00C00473" w:rsidRDefault="009E708F" w:rsidP="008356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633" w:type="dxa"/>
            <w:shd w:val="clear" w:color="auto" w:fill="auto"/>
          </w:tcPr>
          <w:p w14:paraId="0FB32D56" w14:textId="6394E79F" w:rsidR="00ED1159" w:rsidRPr="00C00473" w:rsidRDefault="009E708F" w:rsidP="008356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14:paraId="67DEFBB4" w14:textId="04EEFBDE" w:rsidR="00ED1159" w:rsidRPr="00C00473" w:rsidRDefault="009E708F" w:rsidP="008356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</w:tr>
      <w:tr w:rsidR="00CD50C9" w:rsidRPr="00C00473" w14:paraId="6FA08A90" w14:textId="77777777" w:rsidTr="00CD50C9">
        <w:tc>
          <w:tcPr>
            <w:tcW w:w="416" w:type="dxa"/>
            <w:shd w:val="clear" w:color="auto" w:fill="auto"/>
          </w:tcPr>
          <w:p w14:paraId="5923CAD9" w14:textId="18CB95A0" w:rsidR="00CD50C9" w:rsidRPr="00C00473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2" w:type="dxa"/>
            <w:shd w:val="clear" w:color="auto" w:fill="auto"/>
          </w:tcPr>
          <w:p w14:paraId="4D29CAB6" w14:textId="5246311F" w:rsidR="00CD50C9" w:rsidRPr="00C00473" w:rsidRDefault="00CD50C9" w:rsidP="00CD50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специального органа власти по борьбе с коррупцией </w:t>
            </w:r>
          </w:p>
        </w:tc>
        <w:tc>
          <w:tcPr>
            <w:tcW w:w="1559" w:type="dxa"/>
            <w:shd w:val="clear" w:color="auto" w:fill="auto"/>
          </w:tcPr>
          <w:p w14:paraId="575286D3" w14:textId="69D75863" w:rsidR="00CD50C9" w:rsidRPr="00C00473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33" w:type="dxa"/>
            <w:shd w:val="clear" w:color="auto" w:fill="auto"/>
          </w:tcPr>
          <w:p w14:paraId="140B3D46" w14:textId="0566BDE9" w:rsidR="00CD50C9" w:rsidRPr="00C00473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559" w:type="dxa"/>
            <w:shd w:val="clear" w:color="auto" w:fill="auto"/>
          </w:tcPr>
          <w:p w14:paraId="0E3A5A22" w14:textId="5190555B" w:rsidR="00CD50C9" w:rsidRPr="00C00473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</w:tr>
      <w:tr w:rsidR="00CD50C9" w:rsidRPr="00C00473" w14:paraId="06F37C6A" w14:textId="77777777" w:rsidTr="00CD50C9">
        <w:tc>
          <w:tcPr>
            <w:tcW w:w="416" w:type="dxa"/>
            <w:shd w:val="clear" w:color="auto" w:fill="auto"/>
          </w:tcPr>
          <w:p w14:paraId="7CF0A9B3" w14:textId="5537E707" w:rsidR="00CD50C9" w:rsidRPr="00C00473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2" w:type="dxa"/>
            <w:shd w:val="clear" w:color="auto" w:fill="auto"/>
          </w:tcPr>
          <w:p w14:paraId="37AB2DBE" w14:textId="40D22B0F" w:rsidR="00CD50C9" w:rsidRPr="00C00473" w:rsidRDefault="00CD50C9" w:rsidP="00CD50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законодательства </w:t>
            </w:r>
          </w:p>
        </w:tc>
        <w:tc>
          <w:tcPr>
            <w:tcW w:w="1559" w:type="dxa"/>
            <w:shd w:val="clear" w:color="auto" w:fill="auto"/>
          </w:tcPr>
          <w:p w14:paraId="3D069349" w14:textId="59CAC7B9" w:rsidR="00CD50C9" w:rsidRPr="00C00473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633" w:type="dxa"/>
            <w:shd w:val="clear" w:color="auto" w:fill="auto"/>
          </w:tcPr>
          <w:p w14:paraId="404D3960" w14:textId="535CE5EA" w:rsidR="00CD50C9" w:rsidRPr="00C00473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559" w:type="dxa"/>
            <w:shd w:val="clear" w:color="auto" w:fill="auto"/>
          </w:tcPr>
          <w:p w14:paraId="6D9EFA41" w14:textId="2DED1674" w:rsidR="00CD50C9" w:rsidRPr="00C00473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CD50C9" w:rsidRPr="00C00473" w14:paraId="6A52E58A" w14:textId="77777777" w:rsidTr="00835678">
        <w:tc>
          <w:tcPr>
            <w:tcW w:w="416" w:type="dxa"/>
            <w:shd w:val="clear" w:color="auto" w:fill="auto"/>
          </w:tcPr>
          <w:p w14:paraId="45F89818" w14:textId="5CA6D175" w:rsidR="00CD50C9" w:rsidRPr="00C00473" w:rsidRDefault="00CD50C9" w:rsidP="00CD50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2" w:type="dxa"/>
            <w:shd w:val="clear" w:color="auto" w:fill="auto"/>
          </w:tcPr>
          <w:p w14:paraId="6CEFA34A" w14:textId="127E6692" w:rsidR="00CD50C9" w:rsidRPr="00C00473" w:rsidRDefault="00CD50C9" w:rsidP="00CD50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Внедрение в органах власти системы ротации должностных лиц</w:t>
            </w:r>
          </w:p>
        </w:tc>
        <w:tc>
          <w:tcPr>
            <w:tcW w:w="1559" w:type="dxa"/>
            <w:shd w:val="clear" w:color="auto" w:fill="auto"/>
          </w:tcPr>
          <w:p w14:paraId="40582E2A" w14:textId="1631B0C1" w:rsidR="00CD50C9" w:rsidRPr="00C00473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33" w:type="dxa"/>
            <w:shd w:val="clear" w:color="auto" w:fill="auto"/>
          </w:tcPr>
          <w:p w14:paraId="11EFEAD6" w14:textId="0B569B0E" w:rsidR="00CD50C9" w:rsidRPr="00C00473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14:paraId="3C10C499" w14:textId="148731BE" w:rsidR="00CD50C9" w:rsidRPr="00C00473" w:rsidRDefault="00CD50C9" w:rsidP="00CD5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</w:tbl>
    <w:p w14:paraId="15556991" w14:textId="77777777" w:rsidR="00ED1159" w:rsidRPr="0094772A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8BF8CC9" w14:textId="4165456F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A0B">
        <w:rPr>
          <w:rFonts w:ascii="Times New Roman" w:eastAsia="Calibri" w:hAnsi="Times New Roman" w:cs="Times New Roman"/>
          <w:sz w:val="28"/>
          <w:szCs w:val="28"/>
        </w:rPr>
        <w:t xml:space="preserve">Наименее эффективными, по оценкам участников опроса, являются такие меры борьбы с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B1A0B">
        <w:rPr>
          <w:rFonts w:ascii="Times New Roman" w:eastAsia="Calibri" w:hAnsi="Times New Roman" w:cs="Times New Roman"/>
          <w:sz w:val="28"/>
          <w:szCs w:val="28"/>
        </w:rPr>
        <w:t>деловой</w:t>
      </w:r>
      <w:r>
        <w:rPr>
          <w:rFonts w:ascii="Times New Roman" w:eastAsia="Calibri" w:hAnsi="Times New Roman" w:cs="Times New Roman"/>
          <w:sz w:val="28"/>
          <w:szCs w:val="28"/>
        </w:rPr>
        <w:t>» коррупцией, как в</w:t>
      </w:r>
      <w:r w:rsidRPr="006B1A0B">
        <w:rPr>
          <w:rFonts w:ascii="Times New Roman" w:eastAsia="Calibri" w:hAnsi="Times New Roman" w:cs="Times New Roman"/>
          <w:sz w:val="28"/>
          <w:szCs w:val="28"/>
        </w:rPr>
        <w:t>недрение в органах власти системы ротации должностных лиц</w:t>
      </w:r>
      <w:r w:rsidR="00CD0557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557">
        <w:rPr>
          <w:rFonts w:ascii="Times New Roman" w:eastAsia="Calibri" w:hAnsi="Times New Roman" w:cs="Times New Roman"/>
          <w:sz w:val="28"/>
          <w:szCs w:val="28"/>
        </w:rPr>
        <w:t>с</w:t>
      </w:r>
      <w:r w:rsidR="00CD0557" w:rsidRPr="00CD0557">
        <w:rPr>
          <w:rFonts w:ascii="Times New Roman" w:eastAsia="Calibri" w:hAnsi="Times New Roman" w:cs="Times New Roman"/>
          <w:sz w:val="28"/>
          <w:szCs w:val="28"/>
        </w:rPr>
        <w:t xml:space="preserve">овершенствование законодательства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CD0557">
        <w:rPr>
          <w:rFonts w:ascii="Times New Roman" w:eastAsia="Calibri" w:hAnsi="Times New Roman" w:cs="Times New Roman"/>
          <w:sz w:val="28"/>
          <w:szCs w:val="28"/>
        </w:rPr>
        <w:t>с</w:t>
      </w:r>
      <w:r w:rsidR="00CD0557" w:rsidRPr="00CD0557">
        <w:rPr>
          <w:rFonts w:ascii="Times New Roman" w:eastAsia="Calibri" w:hAnsi="Times New Roman" w:cs="Times New Roman"/>
          <w:sz w:val="28"/>
          <w:szCs w:val="28"/>
        </w:rPr>
        <w:t>оздание специального органа власти по борьбе с коррупцией</w:t>
      </w:r>
      <w:r w:rsidRPr="006B1A0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88BBD5" w14:textId="21158FDD" w:rsidR="00ED1159" w:rsidRDefault="00ED1159" w:rsidP="00ED1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 респондентам пре</w:t>
      </w:r>
      <w:r w:rsidR="005B7CE1">
        <w:rPr>
          <w:rFonts w:ascii="Times New Roman" w:eastAsia="Calibri" w:hAnsi="Times New Roman" w:cs="Times New Roman"/>
          <w:sz w:val="28"/>
          <w:szCs w:val="28"/>
        </w:rPr>
        <w:t>длагалось выбрать одно из четыре</w:t>
      </w:r>
      <w:r>
        <w:rPr>
          <w:rFonts w:ascii="Times New Roman" w:eastAsia="Calibri" w:hAnsi="Times New Roman" w:cs="Times New Roman"/>
          <w:sz w:val="28"/>
          <w:szCs w:val="28"/>
        </w:rPr>
        <w:t>х альтернативных суждений, характеризующих отношение республиканской власти к проблеме коррупции. Н</w:t>
      </w:r>
      <w:r>
        <w:rPr>
          <w:rFonts w:ascii="Times New Roman" w:hAnsi="Times New Roman" w:cs="Times New Roman"/>
          <w:sz w:val="28"/>
          <w:szCs w:val="28"/>
        </w:rPr>
        <w:t>аиболее популярным суждением, как и по итогам прошлогоднего опроса, оказался вариант: «</w:t>
      </w:r>
      <w:r w:rsidRPr="00C635E5">
        <w:rPr>
          <w:rFonts w:ascii="Times New Roman" w:hAnsi="Times New Roman" w:cs="Times New Roman"/>
          <w:i/>
          <w:sz w:val="28"/>
          <w:szCs w:val="28"/>
        </w:rPr>
        <w:t xml:space="preserve">руководство нашего региона </w:t>
      </w:r>
      <w:r w:rsidRPr="00631304">
        <w:rPr>
          <w:rFonts w:ascii="Times New Roman" w:hAnsi="Times New Roman" w:cs="Times New Roman"/>
          <w:i/>
          <w:sz w:val="28"/>
          <w:szCs w:val="28"/>
        </w:rPr>
        <w:t>может, но не хочет</w:t>
      </w:r>
      <w:r w:rsidRPr="00C635E5">
        <w:rPr>
          <w:rFonts w:ascii="Times New Roman" w:hAnsi="Times New Roman" w:cs="Times New Roman"/>
          <w:i/>
          <w:sz w:val="28"/>
          <w:szCs w:val="28"/>
        </w:rPr>
        <w:t xml:space="preserve"> эффективно бороться с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C635E5">
        <w:rPr>
          <w:rFonts w:ascii="Times New Roman" w:hAnsi="Times New Roman" w:cs="Times New Roman"/>
          <w:i/>
          <w:sz w:val="28"/>
          <w:szCs w:val="28"/>
        </w:rPr>
        <w:t>деловой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C635E5">
        <w:rPr>
          <w:rFonts w:ascii="Times New Roman" w:hAnsi="Times New Roman" w:cs="Times New Roman"/>
          <w:i/>
          <w:sz w:val="28"/>
          <w:szCs w:val="28"/>
        </w:rPr>
        <w:t xml:space="preserve"> коррупцией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1922">
        <w:rPr>
          <w:rFonts w:ascii="Times New Roman" w:hAnsi="Times New Roman" w:cs="Times New Roman"/>
          <w:sz w:val="28"/>
          <w:szCs w:val="28"/>
        </w:rPr>
        <w:t xml:space="preserve">. Его </w:t>
      </w:r>
      <w:r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Pr="00221922">
        <w:rPr>
          <w:rFonts w:ascii="Times New Roman" w:hAnsi="Times New Roman" w:cs="Times New Roman"/>
          <w:sz w:val="28"/>
          <w:szCs w:val="28"/>
        </w:rPr>
        <w:t xml:space="preserve">выбрали </w:t>
      </w:r>
      <w:r w:rsidR="005B7CE1">
        <w:rPr>
          <w:rFonts w:ascii="Times New Roman" w:hAnsi="Times New Roman" w:cs="Times New Roman"/>
          <w:sz w:val="28"/>
          <w:szCs w:val="28"/>
        </w:rPr>
        <w:t xml:space="preserve">32% </w:t>
      </w:r>
      <w:r w:rsidRPr="00221922">
        <w:rPr>
          <w:rFonts w:ascii="Times New Roman" w:hAnsi="Times New Roman" w:cs="Times New Roman"/>
          <w:sz w:val="28"/>
          <w:szCs w:val="28"/>
        </w:rPr>
        <w:t>участников опроса</w:t>
      </w:r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B7C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б</w:t>
      </w:r>
      <w:r w:rsidR="00631304">
        <w:rPr>
          <w:rFonts w:ascii="Times New Roman" w:hAnsi="Times New Roman" w:cs="Times New Roman"/>
          <w:sz w:val="28"/>
          <w:szCs w:val="28"/>
        </w:rPr>
        <w:t>ольше, чем в прошлом году (см. Рис.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31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6)</w:t>
      </w:r>
      <w:r w:rsidRPr="002219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AB8CB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№6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635E5">
        <w:rPr>
          <w:rFonts w:ascii="Times New Roman" w:eastAsia="Calibri" w:hAnsi="Times New Roman" w:cs="Times New Roman"/>
          <w:sz w:val="28"/>
          <w:szCs w:val="28"/>
        </w:rPr>
        <w:t xml:space="preserve">Распределение ответов на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B1A0B">
        <w:rPr>
          <w:rFonts w:ascii="Times New Roman" w:hAnsi="Times New Roman" w:cs="Times New Roman"/>
          <w:i/>
          <w:sz w:val="28"/>
          <w:szCs w:val="28"/>
        </w:rPr>
        <w:t xml:space="preserve">С каким из приведенных суждений о борьбе с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6B1A0B">
        <w:rPr>
          <w:rFonts w:ascii="Times New Roman" w:hAnsi="Times New Roman" w:cs="Times New Roman"/>
          <w:i/>
          <w:sz w:val="28"/>
          <w:szCs w:val="28"/>
        </w:rPr>
        <w:t>деловой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6B1A0B">
        <w:rPr>
          <w:rFonts w:ascii="Times New Roman" w:hAnsi="Times New Roman" w:cs="Times New Roman"/>
          <w:i/>
          <w:sz w:val="28"/>
          <w:szCs w:val="28"/>
        </w:rPr>
        <w:t xml:space="preserve"> коррупцией в нашей республике Вы согласны?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респондентов).</w:t>
      </w:r>
    </w:p>
    <w:p w14:paraId="31AFF221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92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D68D94" wp14:editId="7548FE19">
            <wp:extent cx="5940425" cy="3679332"/>
            <wp:effectExtent l="19050" t="0" r="22225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5E8A02C" w14:textId="77777777" w:rsidR="00ED1159" w:rsidRPr="00221922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08559D11" w14:textId="5864C2E0" w:rsidR="00ED1159" w:rsidRDefault="005B7CE1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Доля респондентов, считающих, что «</w:t>
      </w:r>
      <w:r w:rsidRPr="00407FEC">
        <w:rPr>
          <w:rFonts w:ascii="Times New Roman" w:eastAsia="Calibri" w:hAnsi="Times New Roman" w:cs="Times New Roman"/>
          <w:i/>
          <w:sz w:val="28"/>
          <w:szCs w:val="28"/>
        </w:rPr>
        <w:t xml:space="preserve">руководство нашего региона </w:t>
      </w:r>
      <w:r w:rsidRPr="00631304">
        <w:rPr>
          <w:rFonts w:ascii="Times New Roman" w:eastAsia="Calibri" w:hAnsi="Times New Roman" w:cs="Times New Roman"/>
          <w:i/>
          <w:sz w:val="28"/>
          <w:szCs w:val="28"/>
        </w:rPr>
        <w:t>хочет и может</w:t>
      </w:r>
      <w:r w:rsidRPr="00407FEC">
        <w:rPr>
          <w:rFonts w:ascii="Times New Roman" w:eastAsia="Calibri" w:hAnsi="Times New Roman" w:cs="Times New Roman"/>
          <w:i/>
          <w:sz w:val="28"/>
          <w:szCs w:val="28"/>
        </w:rPr>
        <w:t xml:space="preserve"> эффективно бороться с «деловой» коррупцией</w:t>
      </w:r>
      <w:r w:rsidRPr="00407FE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составила 10% опрошенных от всей выборки исследования, что на 0,5% больше данных 2023 года.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7749ED" w14:textId="277CA132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оценк</w:t>
      </w:r>
      <w:r w:rsidR="00631304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респондентов</w:t>
      </w:r>
      <w:r w:rsidRPr="003057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динамики изменения уровня</w:t>
      </w:r>
      <w:r w:rsidRPr="00E950E5">
        <w:rPr>
          <w:rFonts w:ascii="Times New Roman" w:eastAsia="Calibri" w:hAnsi="Times New Roman" w:cs="Times New Roman"/>
          <w:sz w:val="28"/>
          <w:szCs w:val="28"/>
        </w:rPr>
        <w:t xml:space="preserve"> коррупции за последний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доминирует суждение, что</w:t>
      </w:r>
      <w:r w:rsidRPr="00305758">
        <w:rPr>
          <w:rFonts w:ascii="Times New Roman" w:eastAsia="Calibri" w:hAnsi="Times New Roman" w:cs="Times New Roman"/>
          <w:sz w:val="28"/>
          <w:szCs w:val="28"/>
        </w:rPr>
        <w:t xml:space="preserve"> ситуация не изменилась. Также превалируют ответы «</w:t>
      </w:r>
      <w:r w:rsidRPr="00305758">
        <w:rPr>
          <w:rFonts w:ascii="Times New Roman" w:eastAsia="Calibri" w:hAnsi="Times New Roman" w:cs="Times New Roman"/>
          <w:i/>
          <w:sz w:val="28"/>
          <w:szCs w:val="28"/>
        </w:rPr>
        <w:t>не знаю</w:t>
      </w:r>
      <w:r w:rsidRPr="00305758">
        <w:rPr>
          <w:rFonts w:ascii="Times New Roman" w:eastAsia="Calibri" w:hAnsi="Times New Roman" w:cs="Times New Roman"/>
          <w:sz w:val="28"/>
          <w:szCs w:val="28"/>
        </w:rPr>
        <w:t xml:space="preserve">» при оценке динамики изменения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уровня </w:t>
      </w:r>
      <w:r w:rsidRPr="00305758">
        <w:rPr>
          <w:rFonts w:ascii="Times New Roman" w:eastAsia="Calibri" w:hAnsi="Times New Roman" w:cs="Times New Roman"/>
          <w:sz w:val="28"/>
          <w:szCs w:val="28"/>
        </w:rPr>
        <w:t>коррупции в каждом из перечи</w:t>
      </w:r>
      <w:r w:rsidR="00631304">
        <w:rPr>
          <w:rFonts w:ascii="Times New Roman" w:eastAsia="Calibri" w:hAnsi="Times New Roman" w:cs="Times New Roman"/>
          <w:sz w:val="28"/>
          <w:szCs w:val="28"/>
        </w:rPr>
        <w:t>сленных в анкете государственных</w:t>
      </w:r>
      <w:r w:rsidRPr="00305758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631304">
        <w:rPr>
          <w:rFonts w:ascii="Times New Roman" w:eastAsia="Calibri" w:hAnsi="Times New Roman" w:cs="Times New Roman"/>
          <w:sz w:val="28"/>
          <w:szCs w:val="28"/>
        </w:rPr>
        <w:t>й (см. Табл.</w:t>
      </w:r>
      <w:r w:rsidRPr="0030575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6313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5758">
        <w:rPr>
          <w:rFonts w:ascii="Times New Roman" w:eastAsia="Calibri" w:hAnsi="Times New Roman" w:cs="Times New Roman"/>
          <w:sz w:val="28"/>
          <w:szCs w:val="28"/>
        </w:rPr>
        <w:t>8).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5BDE25" w14:textId="77777777" w:rsidR="00ED1159" w:rsidRPr="005A0824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№8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950E5">
        <w:rPr>
          <w:rFonts w:ascii="Times New Roman" w:eastAsia="Calibri" w:hAnsi="Times New Roman" w:cs="Times New Roman"/>
          <w:sz w:val="28"/>
          <w:szCs w:val="28"/>
        </w:rPr>
        <w:t xml:space="preserve">В какую сторону изменился уровень коррупции за последний год?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Ответы даны в % от общего числа опрошенных респондентов</w:t>
      </w:r>
      <w:r w:rsidRPr="00825BB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429"/>
        <w:gridCol w:w="1366"/>
        <w:gridCol w:w="1418"/>
        <w:gridCol w:w="1417"/>
        <w:gridCol w:w="1418"/>
      </w:tblGrid>
      <w:tr w:rsidR="00ED1159" w:rsidRPr="009B2BDC" w14:paraId="2E96A004" w14:textId="77777777" w:rsidTr="00835678">
        <w:tc>
          <w:tcPr>
            <w:tcW w:w="416" w:type="dxa"/>
            <w:shd w:val="clear" w:color="auto" w:fill="00B0F0"/>
          </w:tcPr>
          <w:p w14:paraId="5D65EB22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29" w:type="dxa"/>
            <w:shd w:val="clear" w:color="auto" w:fill="00B0F0"/>
          </w:tcPr>
          <w:p w14:paraId="29FA7250" w14:textId="77777777" w:rsidR="00ED1159" w:rsidRPr="009B2BDC" w:rsidRDefault="00ED1159" w:rsidP="008356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1366" w:type="dxa"/>
            <w:shd w:val="clear" w:color="auto" w:fill="00B0F0"/>
          </w:tcPr>
          <w:p w14:paraId="08001D50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Коррупции стало больше</w:t>
            </w:r>
          </w:p>
        </w:tc>
        <w:tc>
          <w:tcPr>
            <w:tcW w:w="1418" w:type="dxa"/>
            <w:shd w:val="clear" w:color="auto" w:fill="00B0F0"/>
          </w:tcPr>
          <w:p w14:paraId="07714D06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Ситуация не изменилась</w:t>
            </w:r>
          </w:p>
        </w:tc>
        <w:tc>
          <w:tcPr>
            <w:tcW w:w="1417" w:type="dxa"/>
            <w:shd w:val="clear" w:color="auto" w:fill="00B0F0"/>
          </w:tcPr>
          <w:p w14:paraId="20A4932F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Коррупции стало меньше</w:t>
            </w:r>
          </w:p>
        </w:tc>
        <w:tc>
          <w:tcPr>
            <w:tcW w:w="1418" w:type="dxa"/>
            <w:shd w:val="clear" w:color="auto" w:fill="00B0F0"/>
          </w:tcPr>
          <w:p w14:paraId="64AF27CC" w14:textId="77777777" w:rsidR="00ED1159" w:rsidRPr="009B2BDC" w:rsidRDefault="00ED1159" w:rsidP="00835678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 знаю</w:t>
            </w:r>
          </w:p>
        </w:tc>
      </w:tr>
      <w:tr w:rsidR="00ED1159" w:rsidRPr="009B2BDC" w14:paraId="03C85F0B" w14:textId="77777777" w:rsidTr="00835678">
        <w:tc>
          <w:tcPr>
            <w:tcW w:w="416" w:type="dxa"/>
            <w:shd w:val="clear" w:color="auto" w:fill="auto"/>
          </w:tcPr>
          <w:p w14:paraId="63858A4D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14:paraId="15178571" w14:textId="77777777" w:rsidR="00ED1159" w:rsidRPr="00E950E5" w:rsidRDefault="00ED1159" w:rsidP="00835678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1366" w:type="dxa"/>
            <w:shd w:val="clear" w:color="auto" w:fill="auto"/>
          </w:tcPr>
          <w:p w14:paraId="4266EEE2" w14:textId="03291297" w:rsidR="00ED1159" w:rsidRPr="00E950E5" w:rsidRDefault="00CA5C6A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</w:tcPr>
          <w:p w14:paraId="01E71BBD" w14:textId="71E7696E" w:rsidR="00ED1159" w:rsidRPr="00E950E5" w:rsidRDefault="00CA5C6A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1A1FC7A7" w14:textId="6FAA6524" w:rsidR="00ED1159" w:rsidRPr="00E950E5" w:rsidRDefault="00CA5C6A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14:paraId="503B08AB" w14:textId="00D3B1D6" w:rsidR="00ED1159" w:rsidRPr="00E950E5" w:rsidRDefault="00CA5C6A" w:rsidP="0083567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</w:tr>
      <w:tr w:rsidR="00ED1159" w:rsidRPr="009B2BDC" w14:paraId="7137C895" w14:textId="77777777" w:rsidTr="00835678">
        <w:tc>
          <w:tcPr>
            <w:tcW w:w="416" w:type="dxa"/>
            <w:shd w:val="clear" w:color="auto" w:fill="auto"/>
          </w:tcPr>
          <w:p w14:paraId="38F2D115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9" w:type="dxa"/>
            <w:shd w:val="clear" w:color="auto" w:fill="auto"/>
          </w:tcPr>
          <w:p w14:paraId="564BF349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1366" w:type="dxa"/>
            <w:shd w:val="clear" w:color="auto" w:fill="auto"/>
          </w:tcPr>
          <w:p w14:paraId="3AC11D7F" w14:textId="1C185B70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1D957325" w14:textId="44D8B7EC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417" w:type="dxa"/>
            <w:shd w:val="clear" w:color="auto" w:fill="auto"/>
          </w:tcPr>
          <w:p w14:paraId="096F1C66" w14:textId="381F5994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418" w:type="dxa"/>
            <w:shd w:val="clear" w:color="auto" w:fill="auto"/>
          </w:tcPr>
          <w:p w14:paraId="06A13340" w14:textId="44620D31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  <w:tr w:rsidR="00ED1159" w:rsidRPr="009B2BDC" w14:paraId="455CFF87" w14:textId="77777777" w:rsidTr="00835678">
        <w:tc>
          <w:tcPr>
            <w:tcW w:w="416" w:type="dxa"/>
            <w:shd w:val="clear" w:color="auto" w:fill="auto"/>
          </w:tcPr>
          <w:p w14:paraId="0416EE06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  <w:shd w:val="clear" w:color="auto" w:fill="auto"/>
          </w:tcPr>
          <w:p w14:paraId="7EB61340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1366" w:type="dxa"/>
            <w:shd w:val="clear" w:color="auto" w:fill="auto"/>
          </w:tcPr>
          <w:p w14:paraId="2A0D6B7F" w14:textId="3611C160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5FE1BAAE" w14:textId="0B96B350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417" w:type="dxa"/>
            <w:shd w:val="clear" w:color="auto" w:fill="auto"/>
          </w:tcPr>
          <w:p w14:paraId="71C3935A" w14:textId="05821D02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14:paraId="76F8E458" w14:textId="614E4DD9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</w:tc>
      </w:tr>
      <w:tr w:rsidR="00ED1159" w:rsidRPr="009B2BDC" w14:paraId="0AB0CBB9" w14:textId="77777777" w:rsidTr="00835678">
        <w:tc>
          <w:tcPr>
            <w:tcW w:w="416" w:type="dxa"/>
            <w:shd w:val="clear" w:color="auto" w:fill="auto"/>
          </w:tcPr>
          <w:p w14:paraId="1BC3A5C0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shd w:val="clear" w:color="auto" w:fill="auto"/>
          </w:tcPr>
          <w:p w14:paraId="3BBA8A12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1366" w:type="dxa"/>
            <w:shd w:val="clear" w:color="auto" w:fill="auto"/>
          </w:tcPr>
          <w:p w14:paraId="7E4FADC6" w14:textId="6008A639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418" w:type="dxa"/>
            <w:shd w:val="clear" w:color="auto" w:fill="auto"/>
          </w:tcPr>
          <w:p w14:paraId="51CA91F2" w14:textId="4381A63C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417" w:type="dxa"/>
            <w:shd w:val="clear" w:color="auto" w:fill="auto"/>
          </w:tcPr>
          <w:p w14:paraId="634DC50F" w14:textId="44F291E2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14:paraId="398DA99D" w14:textId="5135FED3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ED1159" w:rsidRPr="009B2BDC" w14:paraId="764738C8" w14:textId="77777777" w:rsidTr="00835678">
        <w:tc>
          <w:tcPr>
            <w:tcW w:w="416" w:type="dxa"/>
            <w:shd w:val="clear" w:color="auto" w:fill="auto"/>
          </w:tcPr>
          <w:p w14:paraId="3B8429F6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9" w:type="dxa"/>
            <w:shd w:val="clear" w:color="auto" w:fill="auto"/>
          </w:tcPr>
          <w:p w14:paraId="584A8D38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1366" w:type="dxa"/>
            <w:shd w:val="clear" w:color="auto" w:fill="auto"/>
          </w:tcPr>
          <w:p w14:paraId="3F1888CB" w14:textId="37F02334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2B44995B" w14:textId="519446F0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417" w:type="dxa"/>
            <w:shd w:val="clear" w:color="auto" w:fill="auto"/>
          </w:tcPr>
          <w:p w14:paraId="01BC0816" w14:textId="7902CB8F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418" w:type="dxa"/>
            <w:shd w:val="clear" w:color="auto" w:fill="auto"/>
          </w:tcPr>
          <w:p w14:paraId="258EE72C" w14:textId="1891DE98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ED1159" w:rsidRPr="009B2BDC" w14:paraId="595E6F1E" w14:textId="77777777" w:rsidTr="00835678">
        <w:tc>
          <w:tcPr>
            <w:tcW w:w="416" w:type="dxa"/>
            <w:shd w:val="clear" w:color="auto" w:fill="auto"/>
          </w:tcPr>
          <w:p w14:paraId="255A5189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429" w:type="dxa"/>
            <w:shd w:val="clear" w:color="auto" w:fill="auto"/>
          </w:tcPr>
          <w:p w14:paraId="14F6B86F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1366" w:type="dxa"/>
            <w:shd w:val="clear" w:color="auto" w:fill="auto"/>
          </w:tcPr>
          <w:p w14:paraId="580E2E9F" w14:textId="597FD3BB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331F81B9" w14:textId="1C499FB5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417" w:type="dxa"/>
            <w:shd w:val="clear" w:color="auto" w:fill="auto"/>
          </w:tcPr>
          <w:p w14:paraId="5AC068A0" w14:textId="3093664C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418" w:type="dxa"/>
            <w:shd w:val="clear" w:color="auto" w:fill="auto"/>
          </w:tcPr>
          <w:p w14:paraId="227ABAD6" w14:textId="178E1FCB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</w:tr>
      <w:tr w:rsidR="00ED1159" w:rsidRPr="009B2BDC" w14:paraId="68201778" w14:textId="77777777" w:rsidTr="00835678">
        <w:tc>
          <w:tcPr>
            <w:tcW w:w="416" w:type="dxa"/>
            <w:shd w:val="clear" w:color="auto" w:fill="auto"/>
          </w:tcPr>
          <w:p w14:paraId="16D9C7C3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9" w:type="dxa"/>
            <w:shd w:val="clear" w:color="auto" w:fill="auto"/>
          </w:tcPr>
          <w:p w14:paraId="3BD152F7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1366" w:type="dxa"/>
            <w:shd w:val="clear" w:color="auto" w:fill="auto"/>
          </w:tcPr>
          <w:p w14:paraId="6868A060" w14:textId="70792C58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418" w:type="dxa"/>
            <w:shd w:val="clear" w:color="auto" w:fill="auto"/>
          </w:tcPr>
          <w:p w14:paraId="10DD6A21" w14:textId="6FC680C3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417" w:type="dxa"/>
            <w:shd w:val="clear" w:color="auto" w:fill="auto"/>
          </w:tcPr>
          <w:p w14:paraId="193D3301" w14:textId="08676419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418" w:type="dxa"/>
            <w:shd w:val="clear" w:color="auto" w:fill="auto"/>
          </w:tcPr>
          <w:p w14:paraId="5BDA7DFC" w14:textId="6BE0C3EB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39,5</w:t>
            </w:r>
          </w:p>
        </w:tc>
      </w:tr>
      <w:tr w:rsidR="00ED1159" w:rsidRPr="009B2BDC" w14:paraId="2CFF42FF" w14:textId="77777777" w:rsidTr="00835678">
        <w:tc>
          <w:tcPr>
            <w:tcW w:w="416" w:type="dxa"/>
            <w:shd w:val="clear" w:color="auto" w:fill="auto"/>
          </w:tcPr>
          <w:p w14:paraId="32313827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9" w:type="dxa"/>
            <w:shd w:val="clear" w:color="auto" w:fill="auto"/>
          </w:tcPr>
          <w:p w14:paraId="2543F6AD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1366" w:type="dxa"/>
            <w:shd w:val="clear" w:color="auto" w:fill="auto"/>
          </w:tcPr>
          <w:p w14:paraId="3B5B21C4" w14:textId="43DC5F24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</w:tcPr>
          <w:p w14:paraId="322B2AA7" w14:textId="7F931888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417" w:type="dxa"/>
            <w:shd w:val="clear" w:color="auto" w:fill="auto"/>
          </w:tcPr>
          <w:p w14:paraId="3D102953" w14:textId="17E5B025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418" w:type="dxa"/>
            <w:shd w:val="clear" w:color="auto" w:fill="auto"/>
          </w:tcPr>
          <w:p w14:paraId="300E3B22" w14:textId="4B576A09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47,5</w:t>
            </w:r>
          </w:p>
        </w:tc>
      </w:tr>
      <w:tr w:rsidR="00ED1159" w:rsidRPr="009B2BDC" w14:paraId="21B40D6B" w14:textId="77777777" w:rsidTr="00835678">
        <w:tc>
          <w:tcPr>
            <w:tcW w:w="416" w:type="dxa"/>
            <w:shd w:val="clear" w:color="auto" w:fill="auto"/>
          </w:tcPr>
          <w:p w14:paraId="57B9FA97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9" w:type="dxa"/>
            <w:shd w:val="clear" w:color="auto" w:fill="auto"/>
          </w:tcPr>
          <w:p w14:paraId="14CF576A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1366" w:type="dxa"/>
            <w:shd w:val="clear" w:color="auto" w:fill="auto"/>
          </w:tcPr>
          <w:p w14:paraId="715927D7" w14:textId="525F1CF4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045A5500" w14:textId="1CABA164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14:paraId="187B9813" w14:textId="6765716C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418" w:type="dxa"/>
            <w:shd w:val="clear" w:color="auto" w:fill="auto"/>
          </w:tcPr>
          <w:p w14:paraId="5885D7C9" w14:textId="266C23EC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53,5</w:t>
            </w:r>
          </w:p>
        </w:tc>
      </w:tr>
      <w:tr w:rsidR="00ED1159" w:rsidRPr="009B2BDC" w14:paraId="22929B11" w14:textId="77777777" w:rsidTr="00835678">
        <w:tc>
          <w:tcPr>
            <w:tcW w:w="416" w:type="dxa"/>
            <w:shd w:val="clear" w:color="auto" w:fill="auto"/>
          </w:tcPr>
          <w:p w14:paraId="13737BB8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9" w:type="dxa"/>
            <w:shd w:val="clear" w:color="auto" w:fill="auto"/>
          </w:tcPr>
          <w:p w14:paraId="505DFE03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1366" w:type="dxa"/>
            <w:shd w:val="clear" w:color="auto" w:fill="auto"/>
          </w:tcPr>
          <w:p w14:paraId="40E68D76" w14:textId="3C81C945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418" w:type="dxa"/>
            <w:shd w:val="clear" w:color="auto" w:fill="auto"/>
          </w:tcPr>
          <w:p w14:paraId="67CDAF92" w14:textId="2FEAC13A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14:paraId="58D56DB9" w14:textId="12F72B33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14:paraId="0EDF2B73" w14:textId="6B872511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</w:tr>
      <w:tr w:rsidR="00ED1159" w:rsidRPr="009B2BDC" w14:paraId="1A46E1E3" w14:textId="77777777" w:rsidTr="00835678">
        <w:tc>
          <w:tcPr>
            <w:tcW w:w="416" w:type="dxa"/>
            <w:shd w:val="clear" w:color="auto" w:fill="auto"/>
          </w:tcPr>
          <w:p w14:paraId="6D53AF2B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9" w:type="dxa"/>
            <w:shd w:val="clear" w:color="auto" w:fill="auto"/>
          </w:tcPr>
          <w:p w14:paraId="3E73F636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1366" w:type="dxa"/>
            <w:shd w:val="clear" w:color="auto" w:fill="auto"/>
          </w:tcPr>
          <w:p w14:paraId="01B95D8C" w14:textId="096FAC99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418" w:type="dxa"/>
            <w:shd w:val="clear" w:color="auto" w:fill="auto"/>
          </w:tcPr>
          <w:p w14:paraId="3F4674DD" w14:textId="6EFE00B7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0CFE1430" w14:textId="213B8AB4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</w:tcPr>
          <w:p w14:paraId="0A592E03" w14:textId="62A65F71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</w:tr>
      <w:tr w:rsidR="00ED1159" w:rsidRPr="009B2BDC" w14:paraId="32A9F9D8" w14:textId="77777777" w:rsidTr="00835678">
        <w:tc>
          <w:tcPr>
            <w:tcW w:w="416" w:type="dxa"/>
            <w:shd w:val="clear" w:color="auto" w:fill="auto"/>
          </w:tcPr>
          <w:p w14:paraId="2C548F2B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9" w:type="dxa"/>
            <w:shd w:val="clear" w:color="auto" w:fill="auto"/>
          </w:tcPr>
          <w:p w14:paraId="430525F5" w14:textId="77777777" w:rsidR="00ED1159" w:rsidRPr="00E950E5" w:rsidRDefault="00ED1159" w:rsidP="00835678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1366" w:type="dxa"/>
            <w:shd w:val="clear" w:color="auto" w:fill="auto"/>
          </w:tcPr>
          <w:p w14:paraId="378E10D4" w14:textId="0E8D6C4D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418" w:type="dxa"/>
            <w:shd w:val="clear" w:color="auto" w:fill="auto"/>
          </w:tcPr>
          <w:p w14:paraId="60287346" w14:textId="747B310F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14:paraId="0ADB319B" w14:textId="2AAB0BEF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418" w:type="dxa"/>
            <w:shd w:val="clear" w:color="auto" w:fill="auto"/>
          </w:tcPr>
          <w:p w14:paraId="160AAD60" w14:textId="3183500B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</w:tr>
      <w:tr w:rsidR="00ED1159" w:rsidRPr="009B2BDC" w14:paraId="16502707" w14:textId="77777777" w:rsidTr="00835678">
        <w:tc>
          <w:tcPr>
            <w:tcW w:w="416" w:type="dxa"/>
            <w:shd w:val="clear" w:color="auto" w:fill="auto"/>
          </w:tcPr>
          <w:p w14:paraId="3DE28F43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9" w:type="dxa"/>
            <w:shd w:val="clear" w:color="auto" w:fill="auto"/>
          </w:tcPr>
          <w:p w14:paraId="379ED53B" w14:textId="77777777" w:rsidR="00ED1159" w:rsidRPr="00E950E5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1366" w:type="dxa"/>
            <w:shd w:val="clear" w:color="auto" w:fill="auto"/>
          </w:tcPr>
          <w:p w14:paraId="636714BE" w14:textId="168C2C67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418" w:type="dxa"/>
            <w:shd w:val="clear" w:color="auto" w:fill="auto"/>
          </w:tcPr>
          <w:p w14:paraId="0493B4D6" w14:textId="276DF850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417" w:type="dxa"/>
            <w:shd w:val="clear" w:color="auto" w:fill="auto"/>
          </w:tcPr>
          <w:p w14:paraId="318D3A3A" w14:textId="4C07D807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14:paraId="11FF9DA9" w14:textId="23402F09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</w:tr>
      <w:tr w:rsidR="00ED1159" w:rsidRPr="009B2BDC" w14:paraId="23D304F1" w14:textId="77777777" w:rsidTr="00835678">
        <w:tc>
          <w:tcPr>
            <w:tcW w:w="416" w:type="dxa"/>
            <w:shd w:val="clear" w:color="auto" w:fill="auto"/>
          </w:tcPr>
          <w:p w14:paraId="1BF5E7B9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9" w:type="dxa"/>
            <w:shd w:val="clear" w:color="auto" w:fill="auto"/>
          </w:tcPr>
          <w:p w14:paraId="43C7762E" w14:textId="77777777" w:rsidR="00ED1159" w:rsidRPr="00E950E5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1366" w:type="dxa"/>
            <w:shd w:val="clear" w:color="auto" w:fill="auto"/>
          </w:tcPr>
          <w:p w14:paraId="560D919C" w14:textId="28A1D75A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18" w:type="dxa"/>
            <w:shd w:val="clear" w:color="auto" w:fill="auto"/>
          </w:tcPr>
          <w:p w14:paraId="6197F1C6" w14:textId="23529F59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14:paraId="1D232C8C" w14:textId="2EAEA20F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418" w:type="dxa"/>
            <w:shd w:val="clear" w:color="auto" w:fill="auto"/>
          </w:tcPr>
          <w:p w14:paraId="6970B4BF" w14:textId="2023AE01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</w:tr>
      <w:tr w:rsidR="00ED1159" w:rsidRPr="009B2BDC" w14:paraId="309611C7" w14:textId="77777777" w:rsidTr="00835678">
        <w:tc>
          <w:tcPr>
            <w:tcW w:w="416" w:type="dxa"/>
            <w:shd w:val="clear" w:color="auto" w:fill="auto"/>
          </w:tcPr>
          <w:p w14:paraId="71714732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9" w:type="dxa"/>
            <w:shd w:val="clear" w:color="auto" w:fill="auto"/>
          </w:tcPr>
          <w:p w14:paraId="21C54B77" w14:textId="77777777" w:rsidR="00ED1159" w:rsidRPr="00E950E5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1366" w:type="dxa"/>
            <w:shd w:val="clear" w:color="auto" w:fill="auto"/>
          </w:tcPr>
          <w:p w14:paraId="28ECE947" w14:textId="40924E38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418" w:type="dxa"/>
            <w:shd w:val="clear" w:color="auto" w:fill="auto"/>
          </w:tcPr>
          <w:p w14:paraId="23BE027D" w14:textId="03464BCD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4B724A01" w14:textId="5607995E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</w:tcPr>
          <w:p w14:paraId="7A8DE4F9" w14:textId="447577A8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ED1159" w:rsidRPr="009B2BDC" w14:paraId="2C042E01" w14:textId="77777777" w:rsidTr="00835678">
        <w:tc>
          <w:tcPr>
            <w:tcW w:w="416" w:type="dxa"/>
            <w:shd w:val="clear" w:color="auto" w:fill="auto"/>
          </w:tcPr>
          <w:p w14:paraId="0834D9BC" w14:textId="77777777" w:rsidR="00ED1159" w:rsidRPr="00E950E5" w:rsidRDefault="00ED1159" w:rsidP="008356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9" w:type="dxa"/>
            <w:shd w:val="clear" w:color="auto" w:fill="auto"/>
          </w:tcPr>
          <w:p w14:paraId="6E91BDFC" w14:textId="77777777" w:rsidR="00ED1159" w:rsidRPr="00E950E5" w:rsidRDefault="00ED1159" w:rsidP="0083567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1366" w:type="dxa"/>
            <w:shd w:val="clear" w:color="auto" w:fill="auto"/>
          </w:tcPr>
          <w:p w14:paraId="683271B1" w14:textId="5FA451EC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418" w:type="dxa"/>
            <w:shd w:val="clear" w:color="auto" w:fill="auto"/>
          </w:tcPr>
          <w:p w14:paraId="72408AF5" w14:textId="7DC0891E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14:paraId="311FDC48" w14:textId="224E62EB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418" w:type="dxa"/>
            <w:shd w:val="clear" w:color="auto" w:fill="auto"/>
          </w:tcPr>
          <w:p w14:paraId="2E5272A0" w14:textId="05E856FB" w:rsidR="00ED1159" w:rsidRPr="00E950E5" w:rsidRDefault="00CA5C6A" w:rsidP="0083567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</w:tr>
    </w:tbl>
    <w:p w14:paraId="3765B9F3" w14:textId="77777777" w:rsidR="00ED1159" w:rsidRPr="00302EE4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549B7418" w14:textId="2CC3F994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 в исследовании респондентам задавался вопрос: «</w:t>
      </w:r>
      <w:r w:rsidRPr="00D10A46">
        <w:rPr>
          <w:rFonts w:ascii="Times New Roman" w:hAnsi="Times New Roman" w:cs="Times New Roman"/>
          <w:i/>
          <w:sz w:val="28"/>
          <w:szCs w:val="28"/>
        </w:rPr>
        <w:t>Как Вы полагаете, с какими целями организации (предприятия, фирмы, бизнес) Вашей отрасли, по размерам схожие с Вашей, используют неформальные прямые и (или) скрытые платежи при взаимодействии с органами власти?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631304">
        <w:rPr>
          <w:b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данный вопрос респонденты могли дать более одного варианта ответа, поэтому суммарно ответы респондентов по всем вариантам ответов превышают 100%. </w:t>
      </w:r>
      <w:r w:rsidR="00CA5C6A" w:rsidRPr="00CA5C6A">
        <w:rPr>
          <w:rFonts w:ascii="Times New Roman" w:eastAsia="Calibri" w:hAnsi="Times New Roman" w:cs="Times New Roman"/>
          <w:sz w:val="28"/>
          <w:szCs w:val="28"/>
        </w:rPr>
        <w:t>Результаты опроса – цел</w:t>
      </w:r>
      <w:r w:rsidR="00631304">
        <w:rPr>
          <w:rFonts w:ascii="Times New Roman" w:eastAsia="Calibri" w:hAnsi="Times New Roman" w:cs="Times New Roman"/>
          <w:sz w:val="28"/>
          <w:szCs w:val="28"/>
        </w:rPr>
        <w:t>ь</w:t>
      </w:r>
      <w:r w:rsidR="00CA5C6A" w:rsidRPr="00CA5C6A">
        <w:rPr>
          <w:rFonts w:ascii="Times New Roman" w:eastAsia="Calibri" w:hAnsi="Times New Roman" w:cs="Times New Roman"/>
          <w:sz w:val="28"/>
          <w:szCs w:val="28"/>
        </w:rPr>
        <w:t xml:space="preserve"> использования коррупции – представлены в порядке убывания: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C1AE3C" w14:textId="55CB5437" w:rsidR="00ED1159" w:rsidRDefault="00CA5C6A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CA5C6A">
        <w:rPr>
          <w:rFonts w:ascii="Times New Roman" w:eastAsia="Calibri" w:hAnsi="Times New Roman" w:cs="Times New Roman"/>
          <w:sz w:val="28"/>
          <w:szCs w:val="28"/>
        </w:rPr>
        <w:t>для ускорения получения необходимых документов, разрешений, лицензий, сертификатов и др.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(64,5%)</w:t>
      </w:r>
      <w:r w:rsidRPr="00CA5C6A">
        <w:rPr>
          <w:rFonts w:ascii="Times New Roman" w:eastAsia="Calibri" w:hAnsi="Times New Roman" w:cs="Times New Roman"/>
          <w:sz w:val="28"/>
          <w:szCs w:val="28"/>
        </w:rPr>
        <w:t>;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34614C2" w14:textId="7001B16B" w:rsidR="00ED1159" w:rsidRDefault="00CA5C6A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CA5C6A">
        <w:rPr>
          <w:rFonts w:ascii="Times New Roman" w:eastAsia="Calibri" w:hAnsi="Times New Roman" w:cs="Times New Roman"/>
          <w:sz w:val="28"/>
          <w:szCs w:val="28"/>
        </w:rPr>
        <w:t>не для достижения определенных целей, просто платежей не удается избежать</w:t>
      </w:r>
      <w:r w:rsidR="00F07650">
        <w:rPr>
          <w:rFonts w:ascii="Times New Roman" w:eastAsia="Calibri" w:hAnsi="Times New Roman" w:cs="Times New Roman"/>
          <w:sz w:val="28"/>
          <w:szCs w:val="28"/>
        </w:rPr>
        <w:t xml:space="preserve"> (25%)</w:t>
      </w:r>
      <w:r w:rsidR="00ED115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970B9A" w14:textId="2D8473EA" w:rsidR="00ED1159" w:rsidRDefault="00F07650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F07650">
        <w:rPr>
          <w:rFonts w:ascii="Times New Roman" w:eastAsia="Calibri" w:hAnsi="Times New Roman" w:cs="Times New Roman"/>
          <w:sz w:val="28"/>
          <w:szCs w:val="28"/>
        </w:rPr>
        <w:t>для обхода невыполнимых (противоречивых) требований законодательства или регулирующих органов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(19%)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7A4E479" w14:textId="4C2AFC4D" w:rsidR="00ED1159" w:rsidRDefault="00F07650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4) </w:t>
      </w:r>
      <w:r w:rsidRPr="00F07650">
        <w:rPr>
          <w:rFonts w:ascii="Times New Roman" w:eastAsia="Calibri" w:hAnsi="Times New Roman" w:cs="Times New Roman"/>
          <w:sz w:val="28"/>
          <w:szCs w:val="28"/>
        </w:rPr>
        <w:t>для обхода слишком сложных, обременительных для организаций (предприятий) требований законодательства или регулирующих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</w:t>
      </w:r>
      <w:r w:rsidRPr="00F07650">
        <w:rPr>
          <w:rFonts w:ascii="Times New Roman" w:eastAsia="Calibri" w:hAnsi="Times New Roman" w:cs="Times New Roman"/>
          <w:sz w:val="28"/>
          <w:szCs w:val="28"/>
        </w:rPr>
        <w:t>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(17,5%)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BDD9B0C" w14:textId="44A2693A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ходе опроса респондентам задавался полуоткрытый вопрос: «</w:t>
      </w:r>
      <w:r w:rsidRPr="00926799">
        <w:rPr>
          <w:rFonts w:ascii="Times New Roman" w:hAnsi="Times New Roman" w:cs="Times New Roman"/>
          <w:i/>
          <w:sz w:val="28"/>
          <w:szCs w:val="28"/>
        </w:rPr>
        <w:t>Как Вы считаете, что является основной причиной распространения взяточничества и коррупции в России?</w:t>
      </w:r>
      <w:r>
        <w:rPr>
          <w:rFonts w:ascii="Times New Roman" w:eastAsia="Calibri" w:hAnsi="Times New Roman" w:cs="Times New Roman"/>
          <w:sz w:val="28"/>
          <w:szCs w:val="28"/>
        </w:rPr>
        <w:t>» с тремя готовыми вариантами ответов и одной открытой позицией для выражения собственного мнения, а также с вариантом «</w:t>
      </w:r>
      <w:r>
        <w:rPr>
          <w:rFonts w:ascii="Times New Roman" w:hAnsi="Times New Roman" w:cs="Times New Roman"/>
          <w:i/>
          <w:sz w:val="28"/>
          <w:szCs w:val="28"/>
        </w:rPr>
        <w:t>затрудняюсь ответить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F07650" w:rsidRPr="00F07650">
        <w:rPr>
          <w:rFonts w:ascii="Times New Roman" w:eastAsia="Calibri" w:hAnsi="Times New Roman" w:cs="Times New Roman"/>
          <w:sz w:val="28"/>
          <w:szCs w:val="28"/>
        </w:rPr>
        <w:t>Значительная часть участников опроса – 40,5% – видят главную причину распространения взяточничества и коррупции в России в сложившихся традициях в обществе, особенностях культуры и менталитета. Почти столько же респондентов – 39,5% – считают, что главной причиной распространения взяточничества и коррупции в стране является алчность чиновников и должностны</w:t>
      </w:r>
      <w:r w:rsidR="00F07650">
        <w:rPr>
          <w:rFonts w:ascii="Times New Roman" w:eastAsia="Calibri" w:hAnsi="Times New Roman" w:cs="Times New Roman"/>
          <w:sz w:val="28"/>
          <w:szCs w:val="28"/>
        </w:rPr>
        <w:t>х</w:t>
      </w:r>
      <w:r w:rsidR="00F07650" w:rsidRPr="00F07650">
        <w:rPr>
          <w:rFonts w:ascii="Times New Roman" w:eastAsia="Calibri" w:hAnsi="Times New Roman" w:cs="Times New Roman"/>
          <w:sz w:val="28"/>
          <w:szCs w:val="28"/>
        </w:rPr>
        <w:t xml:space="preserve"> лиц.</w:t>
      </w:r>
      <w:r w:rsidR="00F076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Сложное, противоречивое законодательство служит основной причиной распространения взяточничества и коррупции в России </w:t>
      </w:r>
      <w:r w:rsidR="00F07650">
        <w:rPr>
          <w:rFonts w:ascii="Times New Roman" w:eastAsia="Calibri" w:hAnsi="Times New Roman" w:cs="Times New Roman"/>
          <w:sz w:val="28"/>
          <w:szCs w:val="28"/>
        </w:rPr>
        <w:t xml:space="preserve">только </w:t>
      </w:r>
      <w:r>
        <w:rPr>
          <w:rFonts w:ascii="Times New Roman" w:eastAsia="Calibri" w:hAnsi="Times New Roman" w:cs="Times New Roman"/>
          <w:sz w:val="28"/>
          <w:szCs w:val="28"/>
        </w:rPr>
        <w:t>по мнению 1</w:t>
      </w:r>
      <w:r w:rsidR="00F07650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респондентов. Остальные 9% участников опроса затруднились ответить. </w:t>
      </w:r>
    </w:p>
    <w:p w14:paraId="5F91F1D3" w14:textId="30F7CE0A" w:rsidR="00ED1159" w:rsidRDefault="00F07650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ED1159">
        <w:rPr>
          <w:rFonts w:ascii="Times New Roman" w:eastAsia="Calibri" w:hAnsi="Times New Roman" w:cs="Times New Roman"/>
          <w:sz w:val="28"/>
          <w:szCs w:val="28"/>
        </w:rPr>
        <w:t>цен</w:t>
      </w:r>
      <w:r>
        <w:rPr>
          <w:rFonts w:ascii="Times New Roman" w:eastAsia="Calibri" w:hAnsi="Times New Roman" w:cs="Times New Roman"/>
          <w:sz w:val="28"/>
          <w:szCs w:val="28"/>
        </w:rPr>
        <w:t>ки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респондентами </w:t>
      </w:r>
      <w:r w:rsidR="00ED1159">
        <w:rPr>
          <w:rFonts w:ascii="Times New Roman" w:eastAsia="Calibri" w:hAnsi="Times New Roman" w:cs="Times New Roman"/>
          <w:sz w:val="28"/>
          <w:szCs w:val="28"/>
        </w:rPr>
        <w:t>развитост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коррупции на разных уровнях власти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распределились следующим образом: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F71D04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 №7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D071D6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E0092">
        <w:rPr>
          <w:rFonts w:ascii="Times New Roman" w:hAnsi="Times New Roman" w:cs="Times New Roman"/>
          <w:i/>
          <w:sz w:val="28"/>
          <w:szCs w:val="28"/>
        </w:rPr>
        <w:t>Как Вы считаете, на каком уровне коррупция развита в наибольшей степени?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респондентов).</w:t>
      </w:r>
    </w:p>
    <w:p w14:paraId="2F211BD7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A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4FEDA9" wp14:editId="08B770F6">
            <wp:extent cx="5940425" cy="2900150"/>
            <wp:effectExtent l="0" t="0" r="0" b="0"/>
            <wp:docPr id="2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2435C479" w14:textId="77777777" w:rsidR="00ED1159" w:rsidRPr="00CA5A87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14:paraId="3DBF26BB" w14:textId="265D1D69" w:rsidR="00ED1159" w:rsidRDefault="00F10C4B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C4B">
        <w:rPr>
          <w:rFonts w:ascii="Times New Roman" w:eastAsia="Calibri" w:hAnsi="Times New Roman" w:cs="Times New Roman"/>
          <w:sz w:val="28"/>
          <w:szCs w:val="28"/>
        </w:rPr>
        <w:t xml:space="preserve">Если по результатам опроса 2023 года проблема коррупции на муниципальном и региональном уровнях управления оценивалась респондентами примерно на одинаковом уровне, то в этом году существенно возросла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(на 11,5%) </w:t>
      </w:r>
      <w:r w:rsidRPr="00F10C4B">
        <w:rPr>
          <w:rFonts w:ascii="Times New Roman" w:eastAsia="Calibri" w:hAnsi="Times New Roman" w:cs="Times New Roman"/>
          <w:sz w:val="28"/>
          <w:szCs w:val="28"/>
        </w:rPr>
        <w:t>доля респондентов, считающих, что она (коррупция) наиболее развита на муниципальном уровне управления.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3DA66D" w14:textId="0DF8B739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C4B">
        <w:rPr>
          <w:rFonts w:ascii="Times New Roman" w:eastAsia="Calibri" w:hAnsi="Times New Roman" w:cs="Times New Roman"/>
          <w:sz w:val="28"/>
          <w:szCs w:val="28"/>
        </w:rPr>
        <w:t>В завершени</w:t>
      </w:r>
      <w:r w:rsidR="009C11E5">
        <w:rPr>
          <w:rFonts w:ascii="Times New Roman" w:eastAsia="Calibri" w:hAnsi="Times New Roman" w:cs="Times New Roman"/>
          <w:sz w:val="28"/>
          <w:szCs w:val="28"/>
        </w:rPr>
        <w:t>е</w:t>
      </w:r>
      <w:r w:rsidRPr="00F10C4B">
        <w:rPr>
          <w:rFonts w:ascii="Times New Roman" w:eastAsia="Calibri" w:hAnsi="Times New Roman" w:cs="Times New Roman"/>
          <w:sz w:val="28"/>
          <w:szCs w:val="28"/>
        </w:rPr>
        <w:t xml:space="preserve"> исследования респондентам предлагалось оценить динамику изменения коррупционной ситуации на разных уровнях власти. Стало ли ее меньше или больше на муниципальном, региональном и федеральном уровнях власти? (</w:t>
      </w:r>
      <w:r w:rsidR="00F10C4B" w:rsidRPr="00F10C4B">
        <w:rPr>
          <w:rFonts w:ascii="Times New Roman" w:eastAsia="Calibri" w:hAnsi="Times New Roman" w:cs="Times New Roman"/>
          <w:sz w:val="28"/>
          <w:szCs w:val="28"/>
        </w:rPr>
        <w:t>См.</w:t>
      </w:r>
      <w:r w:rsidR="009C11E5">
        <w:rPr>
          <w:rFonts w:ascii="Times New Roman" w:eastAsia="Calibri" w:hAnsi="Times New Roman" w:cs="Times New Roman"/>
          <w:sz w:val="28"/>
          <w:szCs w:val="28"/>
        </w:rPr>
        <w:t xml:space="preserve"> Рис.</w:t>
      </w:r>
      <w:r w:rsidRPr="00F10C4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9C1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0C4B">
        <w:rPr>
          <w:rFonts w:ascii="Times New Roman" w:eastAsia="Calibri" w:hAnsi="Times New Roman" w:cs="Times New Roman"/>
          <w:sz w:val="28"/>
          <w:szCs w:val="28"/>
        </w:rPr>
        <w:t>8).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26A346" w14:textId="77777777" w:rsidR="00ED1159" w:rsidRDefault="00ED115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 №8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D071D6">
        <w:rPr>
          <w:rFonts w:ascii="Times New Roman" w:eastAsia="Calibri" w:hAnsi="Times New Roman" w:cs="Times New Roman"/>
          <w:sz w:val="28"/>
          <w:szCs w:val="28"/>
        </w:rPr>
        <w:t xml:space="preserve">Распределение ответов на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C32EA">
        <w:rPr>
          <w:rFonts w:ascii="Times New Roman" w:hAnsi="Times New Roman" w:cs="Times New Roman"/>
          <w:i/>
          <w:sz w:val="28"/>
          <w:szCs w:val="28"/>
        </w:rPr>
        <w:t>За последний год, по Вашему мнению, изменился уровень коррупции на соответствующем уровне власти?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респондентов).</w:t>
      </w:r>
    </w:p>
    <w:p w14:paraId="4E52A20D" w14:textId="77777777" w:rsidR="00ED1159" w:rsidRDefault="00ED1159" w:rsidP="00ED11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9283FD" wp14:editId="0F18C138">
            <wp:extent cx="5866410" cy="32004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31F9CAC" w14:textId="7C5CD663" w:rsidR="00ED1159" w:rsidRDefault="00F10C4B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C4B">
        <w:rPr>
          <w:rFonts w:ascii="Times New Roman" w:eastAsia="Calibri" w:hAnsi="Times New Roman" w:cs="Times New Roman"/>
          <w:sz w:val="28"/>
          <w:szCs w:val="28"/>
        </w:rPr>
        <w:t>Как и в 2023 году, около половины опрошенных (49–55%) считают, что уровень коррупции на разных уровнях власти не изменился.</w:t>
      </w:r>
      <w:r w:rsidR="00ED11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CA450D" w14:textId="77777777" w:rsidR="00ED1159" w:rsidRDefault="00ED1159" w:rsidP="00ED11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80A5F" w14:textId="77777777" w:rsidR="00ED1159" w:rsidRPr="00CD05D3" w:rsidRDefault="00ED1159" w:rsidP="00ED11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05D3">
        <w:rPr>
          <w:rFonts w:ascii="Times New Roman" w:eastAsia="Calibri" w:hAnsi="Times New Roman" w:cs="Times New Roman"/>
          <w:b/>
          <w:sz w:val="28"/>
          <w:szCs w:val="28"/>
        </w:rPr>
        <w:t xml:space="preserve">ВЫВОДЫ </w:t>
      </w:r>
    </w:p>
    <w:p w14:paraId="49A78880" w14:textId="3EF1C337" w:rsidR="00995179" w:rsidRDefault="008F326A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26A">
        <w:rPr>
          <w:rFonts w:ascii="Times New Roman" w:eastAsia="Calibri" w:hAnsi="Times New Roman" w:cs="Times New Roman"/>
          <w:sz w:val="28"/>
          <w:szCs w:val="28"/>
        </w:rPr>
        <w:t xml:space="preserve">Результаты исследования показали, что каждый третий опрошенный предприниматель в Дагестане (33%) с </w:t>
      </w:r>
      <w:r w:rsidR="00ED1159" w:rsidRPr="00CD05D3">
        <w:rPr>
          <w:rFonts w:ascii="Times New Roman" w:eastAsia="Calibri" w:hAnsi="Times New Roman" w:cs="Times New Roman"/>
          <w:sz w:val="28"/>
          <w:szCs w:val="28"/>
        </w:rPr>
        <w:t xml:space="preserve">той или иной частотой </w:t>
      </w:r>
      <w:r w:rsidRPr="008F326A">
        <w:rPr>
          <w:rFonts w:ascii="Times New Roman" w:eastAsia="Calibri" w:hAnsi="Times New Roman" w:cs="Times New Roman"/>
          <w:sz w:val="28"/>
          <w:szCs w:val="28"/>
        </w:rPr>
        <w:t>сталкивался с различными коррупционными ситуациями.</w:t>
      </w:r>
      <w:r w:rsidR="00ED1159" w:rsidRPr="00CD05D3">
        <w:rPr>
          <w:rFonts w:ascii="Times New Roman" w:eastAsia="Calibri" w:hAnsi="Times New Roman" w:cs="Times New Roman"/>
          <w:sz w:val="28"/>
          <w:szCs w:val="28"/>
        </w:rPr>
        <w:t xml:space="preserve"> Наиболее распростран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ED1159" w:rsidRPr="00CD05D3">
        <w:rPr>
          <w:rFonts w:ascii="Times New Roman" w:eastAsia="Calibri" w:hAnsi="Times New Roman" w:cs="Times New Roman"/>
          <w:sz w:val="28"/>
          <w:szCs w:val="28"/>
        </w:rPr>
        <w:t>нной формой оказания коррупционного воздействия на должностных лиц со стороны предпринимателей оста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ED1159" w:rsidRPr="00CD05D3">
        <w:rPr>
          <w:rFonts w:ascii="Times New Roman" w:eastAsia="Calibri" w:hAnsi="Times New Roman" w:cs="Times New Roman"/>
          <w:sz w:val="28"/>
          <w:szCs w:val="28"/>
        </w:rPr>
        <w:t>тся неформальный плат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ED1159" w:rsidRPr="00CD05D3">
        <w:rPr>
          <w:rFonts w:ascii="Times New Roman" w:eastAsia="Calibri" w:hAnsi="Times New Roman" w:cs="Times New Roman"/>
          <w:sz w:val="28"/>
          <w:szCs w:val="28"/>
        </w:rPr>
        <w:t>ж (взятка)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D1159" w:rsidRPr="00CD05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326A">
        <w:rPr>
          <w:rFonts w:ascii="Times New Roman" w:eastAsia="Calibri" w:hAnsi="Times New Roman" w:cs="Times New Roman"/>
          <w:sz w:val="28"/>
          <w:szCs w:val="28"/>
        </w:rPr>
        <w:t>Эт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F326A">
        <w:rPr>
          <w:rFonts w:ascii="Times New Roman" w:eastAsia="Calibri" w:hAnsi="Times New Roman" w:cs="Times New Roman"/>
          <w:sz w:val="28"/>
          <w:szCs w:val="28"/>
        </w:rPr>
        <w:t xml:space="preserve"> форма воздействия отмечена 44,</w:t>
      </w:r>
      <w:r w:rsidR="009C11E5">
        <w:rPr>
          <w:rFonts w:ascii="Times New Roman" w:eastAsia="Calibri" w:hAnsi="Times New Roman" w:cs="Times New Roman"/>
          <w:sz w:val="28"/>
          <w:szCs w:val="28"/>
        </w:rPr>
        <w:t>5% респондентов</w:t>
      </w:r>
      <w:r w:rsidR="00ED1159" w:rsidRPr="00CD05D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F659305" w14:textId="0E9CD791" w:rsidR="00995179" w:rsidRDefault="00995179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179">
        <w:rPr>
          <w:rFonts w:ascii="Times New Roman" w:eastAsia="Calibri" w:hAnsi="Times New Roman" w:cs="Times New Roman"/>
          <w:sz w:val="28"/>
          <w:szCs w:val="28"/>
        </w:rPr>
        <w:t>Чаще всего предпринимателям, принявшим участие в опросе, приходится взаимодействовать с представителями полиции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995179">
        <w:rPr>
          <w:rFonts w:ascii="Times New Roman" w:eastAsia="Calibri" w:hAnsi="Times New Roman" w:cs="Times New Roman"/>
          <w:sz w:val="28"/>
          <w:szCs w:val="28"/>
        </w:rPr>
        <w:t xml:space="preserve"> налогов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9951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="008F326A" w:rsidRPr="008F326A">
        <w:rPr>
          <w:rFonts w:ascii="Times New Roman" w:eastAsia="Calibri" w:hAnsi="Times New Roman" w:cs="Times New Roman"/>
          <w:sz w:val="28"/>
          <w:szCs w:val="28"/>
        </w:rPr>
        <w:t>, органов, занимающихся предоставлением в аренду помещений, находящихся в государственной (муниципальной) собственности, а также органов по реализации государственной (муниципальной) политики в сфере торговли, питания и услуг</w:t>
      </w:r>
      <w:r w:rsidR="00ED1159" w:rsidRPr="00CD05D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При этом м</w:t>
      </w:r>
      <w:r w:rsidRPr="00995179">
        <w:rPr>
          <w:rFonts w:ascii="Times New Roman" w:eastAsia="Calibri" w:hAnsi="Times New Roman" w:cs="Times New Roman"/>
          <w:sz w:val="28"/>
          <w:szCs w:val="28"/>
        </w:rPr>
        <w:t>ногие опрошенные предприниматели (от 68,5% до 86,5% респондентов) не сталкивались с тем, что должностные лица каких-либо органов власти предъявляли к их организации незаконные требования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95179">
        <w:rPr>
          <w:rFonts w:ascii="Times New Roman" w:eastAsia="Calibri" w:hAnsi="Times New Roman" w:cs="Times New Roman"/>
          <w:sz w:val="28"/>
          <w:szCs w:val="28"/>
        </w:rPr>
        <w:t xml:space="preserve">Основной причиной потенциального обращения дагестанских </w:t>
      </w:r>
      <w:r w:rsidRPr="00995179">
        <w:rPr>
          <w:rFonts w:ascii="Times New Roman" w:eastAsia="Calibri" w:hAnsi="Times New Roman" w:cs="Times New Roman"/>
          <w:sz w:val="28"/>
          <w:szCs w:val="28"/>
        </w:rPr>
        <w:lastRenderedPageBreak/>
        <w:t>предпринимателей к коррупции (оказанию влияния на должностное лицо) является давление со стороны самих должностных лиц (вариант ответа: «</w:t>
      </w:r>
      <w:r w:rsidRPr="00995179">
        <w:rPr>
          <w:rFonts w:ascii="Times New Roman" w:eastAsia="Calibri" w:hAnsi="Times New Roman" w:cs="Times New Roman"/>
          <w:i/>
          <w:sz w:val="28"/>
          <w:szCs w:val="28"/>
        </w:rPr>
        <w:t>дали понять со стороны должностного лица, что именно так следует сделать</w:t>
      </w:r>
      <w:r w:rsidRPr="00995179">
        <w:rPr>
          <w:rFonts w:ascii="Times New Roman" w:eastAsia="Calibri" w:hAnsi="Times New Roman" w:cs="Times New Roman"/>
          <w:sz w:val="28"/>
          <w:szCs w:val="28"/>
        </w:rPr>
        <w:t>»). Средний размер единовременной взятки, по мнению большинства опрошенных предпринимателей (67,5%), составляет от 3 до 10 тысяч рублей.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41A4CC" w14:textId="5CE3F4CA" w:rsidR="00C8761C" w:rsidRDefault="00C8761C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1C">
        <w:rPr>
          <w:rFonts w:ascii="Times New Roman" w:eastAsia="Calibri" w:hAnsi="Times New Roman" w:cs="Times New Roman"/>
          <w:sz w:val="28"/>
          <w:szCs w:val="28"/>
        </w:rPr>
        <w:t>Абсолютное большинство участников опроса (76%), как и в опросе 2023 года, затруднились назвать долю дохода от предпринимательской деятельности, которая тратится на взятки. Среди оставшихся 24% участников опроса респонденты чаще всего считают, что взятки составляют 0,5–1% дохода организации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8761C">
        <w:t xml:space="preserve"> </w:t>
      </w:r>
      <w:r w:rsidRPr="00C8761C">
        <w:rPr>
          <w:rFonts w:ascii="Times New Roman" w:eastAsia="Calibri" w:hAnsi="Times New Roman" w:cs="Times New Roman"/>
          <w:sz w:val="28"/>
          <w:szCs w:val="28"/>
        </w:rPr>
        <w:t>В то же время опрос показывает, что около 60% предпринимателей республики считают, что размер (сумма) взятки известен заранее, что свидетельствует о том, что коррупция в бизнес-среде является достаточно устоявшейся практикой.</w:t>
      </w:r>
    </w:p>
    <w:p w14:paraId="293873B2" w14:textId="1C331A21" w:rsidR="00C8761C" w:rsidRDefault="00C8761C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1C">
        <w:rPr>
          <w:rFonts w:ascii="Times New Roman" w:eastAsia="Calibri" w:hAnsi="Times New Roman" w:cs="Times New Roman"/>
          <w:sz w:val="28"/>
          <w:szCs w:val="28"/>
        </w:rPr>
        <w:t xml:space="preserve">Информация о конкретных ситуациях, когда коммерческие структуры, с которых должностные лица требовали неофициальные платежи (взятку), обращались с жалобами в правоохранительные органы, была известна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лишь </w:t>
      </w:r>
      <w:r w:rsidRPr="00C8761C">
        <w:rPr>
          <w:rFonts w:ascii="Times New Roman" w:eastAsia="Calibri" w:hAnsi="Times New Roman" w:cs="Times New Roman"/>
          <w:sz w:val="28"/>
          <w:szCs w:val="28"/>
        </w:rPr>
        <w:t>7% респондентов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8761C">
        <w:rPr>
          <w:rFonts w:ascii="Times New Roman" w:eastAsia="Calibri" w:hAnsi="Times New Roman" w:cs="Times New Roman"/>
          <w:sz w:val="28"/>
          <w:szCs w:val="28"/>
        </w:rPr>
        <w:t>Все участники опроса, которые смогли вспомнить подобные случаи из практики, ответили, что в результате обращения в правоохранительные органы организация добилась решения вопроса без взятки</w:t>
      </w:r>
      <w:r>
        <w:rPr>
          <w:rFonts w:ascii="Times New Roman" w:eastAsia="Calibri" w:hAnsi="Times New Roman" w:cs="Times New Roman"/>
          <w:sz w:val="28"/>
          <w:szCs w:val="28"/>
        </w:rPr>
        <w:t>, что говорит о положительном эффекте от антикоррупционного обращения коммерсантов в органы правопорядка</w:t>
      </w:r>
      <w:r w:rsidRPr="00C8761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736997" w14:textId="329F0CE5" w:rsidR="00C8761C" w:rsidRDefault="002C34A1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4A1">
        <w:rPr>
          <w:rFonts w:ascii="Times New Roman" w:eastAsia="Calibri" w:hAnsi="Times New Roman" w:cs="Times New Roman"/>
          <w:sz w:val="28"/>
          <w:szCs w:val="28"/>
        </w:rPr>
        <w:t>Почти половина опрошенных (46,5%) основным результатом воздействия на должностное лицо путем дачи взятки видят минимизацию трудностей в решении проблемы. Еще 18% опрошенных ответили, что результатом такого взаимодействия является ускорение решения проблемы.</w:t>
      </w:r>
    </w:p>
    <w:p w14:paraId="12B84D89" w14:textId="50F87BC3" w:rsidR="002C34A1" w:rsidRDefault="002C34A1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4A1">
        <w:rPr>
          <w:rFonts w:ascii="Times New Roman" w:eastAsia="Calibri" w:hAnsi="Times New Roman" w:cs="Times New Roman"/>
          <w:sz w:val="28"/>
          <w:szCs w:val="28"/>
        </w:rPr>
        <w:t>Одним из индикаторов восприятия предпринимателями республики проблемы «деловой» коррупции является их отношение (положительное или отрицательное) к коррупции как способу решения бизнес проблем.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34A1">
        <w:rPr>
          <w:rFonts w:ascii="Times New Roman" w:eastAsia="Calibri" w:hAnsi="Times New Roman" w:cs="Times New Roman"/>
          <w:sz w:val="28"/>
          <w:szCs w:val="28"/>
        </w:rPr>
        <w:t xml:space="preserve">Как и по итогам опроса </w:t>
      </w:r>
      <w:r>
        <w:rPr>
          <w:rFonts w:ascii="Times New Roman" w:eastAsia="Calibri" w:hAnsi="Times New Roman" w:cs="Times New Roman"/>
          <w:sz w:val="28"/>
          <w:szCs w:val="28"/>
        </w:rPr>
        <w:t>2023 года</w:t>
      </w:r>
      <w:r w:rsidR="009C11E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34A1">
        <w:rPr>
          <w:rFonts w:ascii="Times New Roman" w:eastAsia="Calibri" w:hAnsi="Times New Roman" w:cs="Times New Roman"/>
          <w:sz w:val="28"/>
          <w:szCs w:val="28"/>
        </w:rPr>
        <w:t xml:space="preserve">наблюдается позитивная тенденция в массовом восприятии проблемы коррупции среди предпринимателей.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2C34A1">
        <w:rPr>
          <w:rFonts w:ascii="Times New Roman" w:eastAsia="Calibri" w:hAnsi="Times New Roman" w:cs="Times New Roman"/>
          <w:sz w:val="28"/>
          <w:szCs w:val="28"/>
        </w:rPr>
        <w:t xml:space="preserve">реди </w:t>
      </w:r>
      <w:r w:rsidRPr="002C34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дагестанских предпринимателей доминирует мнение (как и по итогам прошлогоднего исследования), что коррупция скорее мешает работать бизнесу. Такого мнения придерживаются 62% участников опроса, что на 21,5% больше результатов опроса 2023 года. Альтернативного мнения (что коррупция помогает работать предпринимателям) придерживаются 24,5% респондентов, что фактически на том же уровне, что и было по итогам опроса 2023 года (24%). </w:t>
      </w:r>
    </w:p>
    <w:p w14:paraId="4E991EAC" w14:textId="6BF92959" w:rsidR="0043039E" w:rsidRDefault="0043039E" w:rsidP="004303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39E">
        <w:rPr>
          <w:rFonts w:ascii="Times New Roman" w:eastAsia="Calibri" w:hAnsi="Times New Roman" w:cs="Times New Roman"/>
          <w:sz w:val="28"/>
          <w:szCs w:val="28"/>
        </w:rPr>
        <w:t>По сравнению с данными прошлогоднего опроса</w:t>
      </w:r>
      <w:r w:rsidR="009C11E5">
        <w:rPr>
          <w:rFonts w:ascii="Times New Roman" w:eastAsia="Calibri" w:hAnsi="Times New Roman" w:cs="Times New Roman"/>
          <w:sz w:val="28"/>
          <w:szCs w:val="28"/>
        </w:rPr>
        <w:t>,</w:t>
      </w:r>
      <w:r w:rsidRPr="0043039E">
        <w:rPr>
          <w:rFonts w:ascii="Times New Roman" w:eastAsia="Calibri" w:hAnsi="Times New Roman" w:cs="Times New Roman"/>
          <w:sz w:val="28"/>
          <w:szCs w:val="28"/>
        </w:rPr>
        <w:t xml:space="preserve"> наблюдается положительная динамика в оценках респондентами эффективности антикоррупционных мер в сфере «деловой» коррупции. Так, доля респондентов, выбравших вариант ответа </w:t>
      </w:r>
      <w:r w:rsidRPr="009C11E5">
        <w:rPr>
          <w:rFonts w:ascii="Times New Roman" w:eastAsia="Calibri" w:hAnsi="Times New Roman" w:cs="Times New Roman"/>
          <w:i/>
          <w:sz w:val="28"/>
          <w:szCs w:val="28"/>
        </w:rPr>
        <w:t>«скорее эффективны»</w:t>
      </w:r>
      <w:r w:rsidRPr="0043039E">
        <w:rPr>
          <w:rFonts w:ascii="Times New Roman" w:eastAsia="Calibri" w:hAnsi="Times New Roman" w:cs="Times New Roman"/>
          <w:sz w:val="28"/>
          <w:szCs w:val="28"/>
        </w:rPr>
        <w:t xml:space="preserve">, составила 34%, тогда как в 2023 году таковых было всего 9% от общего числа опрошенных. Напротив, доля ответивших </w:t>
      </w:r>
      <w:r w:rsidRPr="009C11E5">
        <w:rPr>
          <w:rFonts w:ascii="Times New Roman" w:eastAsia="Calibri" w:hAnsi="Times New Roman" w:cs="Times New Roman"/>
          <w:i/>
          <w:sz w:val="28"/>
          <w:szCs w:val="28"/>
        </w:rPr>
        <w:t>«абсолютно неэффективны»</w:t>
      </w:r>
      <w:r w:rsidRPr="0043039E">
        <w:rPr>
          <w:rFonts w:ascii="Times New Roman" w:eastAsia="Calibri" w:hAnsi="Times New Roman" w:cs="Times New Roman"/>
          <w:sz w:val="28"/>
          <w:szCs w:val="28"/>
        </w:rPr>
        <w:t xml:space="preserve"> составила 12%,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что на 15,5% меньше прошлогодних данных. </w:t>
      </w:r>
    </w:p>
    <w:p w14:paraId="5D612A40" w14:textId="061AA1D0" w:rsidR="002C34A1" w:rsidRDefault="0043039E" w:rsidP="004303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43039E">
        <w:rPr>
          <w:rFonts w:ascii="Times New Roman" w:eastAsia="Calibri" w:hAnsi="Times New Roman" w:cs="Times New Roman"/>
          <w:sz w:val="28"/>
          <w:szCs w:val="28"/>
        </w:rPr>
        <w:t>реди 14 конкретных мер борьбы с «деловой» коррупцией, перечисленных в анкете, наиболее эффективными (топ-5), по мнению респондентов, являются:</w:t>
      </w:r>
      <w:r w:rsidR="009C11E5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43039E">
        <w:rPr>
          <w:rFonts w:ascii="Times New Roman" w:eastAsia="Calibri" w:hAnsi="Times New Roman" w:cs="Times New Roman"/>
          <w:sz w:val="28"/>
          <w:szCs w:val="28"/>
        </w:rPr>
        <w:t>жесточение наказания за коррупцию (лидер прошлогоднего опроса);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1E5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43039E">
        <w:rPr>
          <w:rFonts w:ascii="Times New Roman" w:eastAsia="Calibri" w:hAnsi="Times New Roman" w:cs="Times New Roman"/>
          <w:sz w:val="28"/>
          <w:szCs w:val="28"/>
        </w:rPr>
        <w:t>ассовая пропаганда нетерпимости к коррупции;</w:t>
      </w:r>
      <w:r w:rsidR="009C11E5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43039E">
        <w:rPr>
          <w:rFonts w:ascii="Times New Roman" w:eastAsia="Calibri" w:hAnsi="Times New Roman" w:cs="Times New Roman"/>
          <w:sz w:val="28"/>
          <w:szCs w:val="28"/>
        </w:rPr>
        <w:t>ривлечение средств массовой информации, публичное осуждение фактов коррупции и лиц, в нее вовлеченных;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1E5">
        <w:rPr>
          <w:rFonts w:ascii="Times New Roman" w:eastAsia="Calibri" w:hAnsi="Times New Roman" w:cs="Times New Roman"/>
          <w:sz w:val="28"/>
          <w:szCs w:val="28"/>
        </w:rPr>
        <w:t>у</w:t>
      </w:r>
      <w:r w:rsidRPr="0043039E">
        <w:rPr>
          <w:rFonts w:ascii="Times New Roman" w:eastAsia="Calibri" w:hAnsi="Times New Roman" w:cs="Times New Roman"/>
          <w:sz w:val="28"/>
          <w:szCs w:val="28"/>
        </w:rPr>
        <w:t>прощение процедуры предоставления услуг органами власти (например, введение принципа «одного окна», многофункциональные центры, интернет-портал государственных услуг);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1E5">
        <w:rPr>
          <w:rFonts w:ascii="Times New Roman" w:eastAsia="Calibri" w:hAnsi="Times New Roman" w:cs="Times New Roman"/>
          <w:sz w:val="28"/>
          <w:szCs w:val="28"/>
        </w:rPr>
        <w:t>п</w:t>
      </w:r>
      <w:r w:rsidRPr="0043039E">
        <w:rPr>
          <w:rFonts w:ascii="Times New Roman" w:eastAsia="Calibri" w:hAnsi="Times New Roman" w:cs="Times New Roman"/>
          <w:sz w:val="28"/>
          <w:szCs w:val="28"/>
        </w:rPr>
        <w:t>овышение зарплат государственным и муниципальным служащим, чтобы они меньше стремились к получению нелегальных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039E">
        <w:rPr>
          <w:rFonts w:ascii="Times New Roman" w:eastAsia="Calibri" w:hAnsi="Times New Roman" w:cs="Times New Roman"/>
          <w:sz w:val="28"/>
          <w:szCs w:val="28"/>
        </w:rPr>
        <w:t>Наименее эффективными, по оценкам участников опроса, являются такие меры борьбы с «деловой» коррупцией, как внедрение в органах власти системы ротации должностных лиц; совершенствование законодательства и создание специального органа власти по борьбе с коррупцией.</w:t>
      </w:r>
    </w:p>
    <w:p w14:paraId="55841CB0" w14:textId="5D1C7B7A" w:rsidR="00ED1159" w:rsidRPr="00CD05D3" w:rsidRDefault="0043039E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39E">
        <w:rPr>
          <w:rFonts w:ascii="Times New Roman" w:eastAsia="Calibri" w:hAnsi="Times New Roman" w:cs="Times New Roman"/>
          <w:sz w:val="28"/>
          <w:szCs w:val="28"/>
        </w:rPr>
        <w:t xml:space="preserve">Информированность предпринимателей о принимаемых властями мерах по противодействию коррупции в бизнесе постепенно улучшается, так </w:t>
      </w:r>
      <w:r w:rsidRPr="0043039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 третий год подряд наблюдается увеличение доли респондентов, ответивших положительно на вопрос: </w:t>
      </w:r>
      <w:r w:rsidRPr="009C11E5">
        <w:rPr>
          <w:rFonts w:ascii="Times New Roman" w:eastAsia="Calibri" w:hAnsi="Times New Roman" w:cs="Times New Roman"/>
          <w:i/>
          <w:sz w:val="28"/>
          <w:szCs w:val="28"/>
        </w:rPr>
        <w:t xml:space="preserve">«Известно ли Вам о мерах, которые органы власти принимают </w:t>
      </w:r>
      <w:r w:rsidR="009C11E5" w:rsidRPr="009C11E5">
        <w:rPr>
          <w:rFonts w:ascii="Times New Roman" w:eastAsia="Calibri" w:hAnsi="Times New Roman" w:cs="Times New Roman"/>
          <w:i/>
          <w:sz w:val="28"/>
          <w:szCs w:val="28"/>
        </w:rPr>
        <w:t>для противодействия коррупции?»</w:t>
      </w:r>
      <w:r w:rsidRPr="00430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28CB" w:rsidRPr="001928CB">
        <w:rPr>
          <w:rFonts w:ascii="Times New Roman" w:eastAsia="Calibri" w:hAnsi="Times New Roman" w:cs="Times New Roman"/>
          <w:sz w:val="28"/>
          <w:szCs w:val="28"/>
        </w:rPr>
        <w:t xml:space="preserve">В этом году доля респондентов, ответивших положительно </w:t>
      </w:r>
      <w:r w:rsidR="001928CB">
        <w:rPr>
          <w:rFonts w:ascii="Times New Roman" w:eastAsia="Calibri" w:hAnsi="Times New Roman" w:cs="Times New Roman"/>
          <w:sz w:val="28"/>
          <w:szCs w:val="28"/>
        </w:rPr>
        <w:t>(варианты ответов: «</w:t>
      </w:r>
      <w:r w:rsidR="001928CB" w:rsidRPr="001928CB">
        <w:rPr>
          <w:rFonts w:ascii="Times New Roman" w:eastAsia="Calibri" w:hAnsi="Times New Roman" w:cs="Times New Roman"/>
          <w:i/>
          <w:sz w:val="28"/>
          <w:szCs w:val="28"/>
        </w:rPr>
        <w:t>известно, постоянно слежу за этим</w:t>
      </w:r>
      <w:r w:rsidR="001928C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9C1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28CB">
        <w:rPr>
          <w:rFonts w:ascii="Times New Roman" w:eastAsia="Calibri" w:hAnsi="Times New Roman" w:cs="Times New Roman"/>
          <w:sz w:val="28"/>
          <w:szCs w:val="28"/>
        </w:rPr>
        <w:t>13,5%; «</w:t>
      </w:r>
      <w:r w:rsidR="001928CB" w:rsidRPr="001928CB">
        <w:rPr>
          <w:rFonts w:ascii="Times New Roman" w:eastAsia="Calibri" w:hAnsi="Times New Roman" w:cs="Times New Roman"/>
          <w:i/>
          <w:sz w:val="28"/>
          <w:szCs w:val="28"/>
        </w:rPr>
        <w:t>известно, но специально за этим не слежу</w:t>
      </w:r>
      <w:r w:rsidR="001928C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A75C9">
        <w:rPr>
          <w:rFonts w:ascii="Times New Roman" w:eastAsia="Calibri" w:hAnsi="Times New Roman" w:cs="Times New Roman"/>
          <w:sz w:val="28"/>
          <w:szCs w:val="28"/>
        </w:rPr>
        <w:t>–</w:t>
      </w:r>
      <w:r w:rsidR="009C1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28CB">
        <w:rPr>
          <w:rFonts w:ascii="Times New Roman" w:eastAsia="Calibri" w:hAnsi="Times New Roman" w:cs="Times New Roman"/>
          <w:sz w:val="28"/>
          <w:szCs w:val="28"/>
        </w:rPr>
        <w:t xml:space="preserve">64,5%) </w:t>
      </w:r>
      <w:r w:rsidR="001928CB" w:rsidRPr="001928CB">
        <w:rPr>
          <w:rFonts w:ascii="Times New Roman" w:eastAsia="Calibri" w:hAnsi="Times New Roman" w:cs="Times New Roman"/>
          <w:sz w:val="28"/>
          <w:szCs w:val="28"/>
        </w:rPr>
        <w:t>на этот вопрос, составила 78%, что на 43% больше данных прошлого года</w:t>
      </w:r>
      <w:r w:rsidR="001928C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928CB" w:rsidRPr="001928CB">
        <w:rPr>
          <w:rFonts w:ascii="Times New Roman" w:eastAsia="Calibri" w:hAnsi="Times New Roman" w:cs="Times New Roman"/>
          <w:sz w:val="28"/>
          <w:szCs w:val="28"/>
        </w:rPr>
        <w:t>Наиболее популярным суждением, как и по итогам прошлогоднего опроса, оказался вариант: «</w:t>
      </w:r>
      <w:r w:rsidR="001928CB" w:rsidRPr="001928CB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может, но не хочет эффективно бороться с «деловой» коррупцией</w:t>
      </w:r>
      <w:r w:rsidR="001928CB" w:rsidRPr="001928CB">
        <w:rPr>
          <w:rFonts w:ascii="Times New Roman" w:eastAsia="Calibri" w:hAnsi="Times New Roman" w:cs="Times New Roman"/>
          <w:sz w:val="28"/>
          <w:szCs w:val="28"/>
        </w:rPr>
        <w:t>». Его в этом году выбрали 32% участников опроса, что на 5% больше, чем в прошлом году</w:t>
      </w:r>
      <w:r w:rsidR="00ED1159" w:rsidRPr="00CD05D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1159" w:rsidRPr="00CD05D3">
        <w:rPr>
          <w:rFonts w:ascii="Times New Roman" w:eastAsia="Calibri" w:hAnsi="Times New Roman" w:cs="Times New Roman"/>
          <w:sz w:val="28"/>
          <w:szCs w:val="20"/>
        </w:rPr>
        <w:t xml:space="preserve">Таким образом, можно отметить, что в дагестанском деловом сообществе сохраняется высокий </w:t>
      </w:r>
      <w:r w:rsidR="00ED1159" w:rsidRPr="00CD05D3">
        <w:rPr>
          <w:rFonts w:ascii="Times New Roman" w:eastAsia="Calibri" w:hAnsi="Times New Roman" w:cs="Times New Roman"/>
          <w:sz w:val="28"/>
          <w:szCs w:val="28"/>
        </w:rPr>
        <w:t xml:space="preserve">социальный запрос на более решительные антикоррупционные действия республиканских властей. </w:t>
      </w:r>
    </w:p>
    <w:p w14:paraId="4EB83CA4" w14:textId="51B89413" w:rsidR="001928CB" w:rsidRDefault="001928CB" w:rsidP="00ED11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8CB">
        <w:rPr>
          <w:rFonts w:ascii="Times New Roman" w:eastAsia="Calibri" w:hAnsi="Times New Roman" w:cs="Times New Roman"/>
          <w:sz w:val="28"/>
          <w:szCs w:val="28"/>
        </w:rPr>
        <w:t>В оценках респондентов динамики изменения уровня коррупции за последний год доминирует суждение, что ситуация не изменилась.</w:t>
      </w:r>
      <w:r w:rsidR="00402D72" w:rsidRPr="00402D72">
        <w:t xml:space="preserve"> </w:t>
      </w:r>
      <w:r w:rsidR="00402D72" w:rsidRPr="00402D72">
        <w:rPr>
          <w:rFonts w:ascii="Times New Roman" w:eastAsia="Calibri" w:hAnsi="Times New Roman" w:cs="Times New Roman"/>
          <w:sz w:val="28"/>
          <w:szCs w:val="28"/>
        </w:rPr>
        <w:t>Значительная часть участников опроса – 40,5% – видят главную причину распространения взяточничества и коррупции в России в сложившихся традициях в обществе, особенностях культуры и менталитета. Почти столько же респондентов – 39,5% – считают, что главной причиной распространения взяточничества и коррупции в стране является алчность чиновников и должностных лиц.</w:t>
      </w:r>
    </w:p>
    <w:p w14:paraId="6805B7CC" w14:textId="65C68134" w:rsidR="00CC50D1" w:rsidRPr="00137BC3" w:rsidRDefault="00402D72" w:rsidP="00402D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D72">
        <w:rPr>
          <w:rFonts w:ascii="Times New Roman" w:eastAsia="Calibri" w:hAnsi="Times New Roman" w:cs="Times New Roman"/>
          <w:sz w:val="28"/>
          <w:szCs w:val="28"/>
        </w:rPr>
        <w:t>Если по результатам опроса 2023 года проблема коррупции на муниципальном и региональном уровнях управления оценивалась респондентами примерно на одинаковом уровне, то в этом году существенно возросла (на 11,5%) доля респондентов, считающих, что она (коррупция) наиболее развита на муниципальном уровне управления.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2D72">
        <w:rPr>
          <w:rFonts w:ascii="Times New Roman" w:eastAsia="Calibri" w:hAnsi="Times New Roman" w:cs="Times New Roman"/>
          <w:sz w:val="28"/>
          <w:szCs w:val="28"/>
        </w:rPr>
        <w:t>Как и в 2023 году, около половины опрошенных (49–55%) считают, что уровень коррупции на разных уровнях власти не изменился.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50D1" w:rsidRPr="00137BC3" w:rsidSect="002B7E38">
      <w:footerReference w:type="default" r:id="rId3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69D23" w14:textId="77777777" w:rsidR="001C32EE" w:rsidRDefault="001C32EE" w:rsidP="001E6FD9">
      <w:pPr>
        <w:spacing w:after="0" w:line="240" w:lineRule="auto"/>
      </w:pPr>
      <w:r>
        <w:separator/>
      </w:r>
    </w:p>
  </w:endnote>
  <w:endnote w:type="continuationSeparator" w:id="0">
    <w:p w14:paraId="258773CF" w14:textId="77777777" w:rsidR="001C32EE" w:rsidRDefault="001C32EE" w:rsidP="001E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657606"/>
    </w:sdtPr>
    <w:sdtEndPr/>
    <w:sdtContent>
      <w:p w14:paraId="3A057132" w14:textId="5E83EF25" w:rsidR="00432BA2" w:rsidRDefault="00432BA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6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D46D64" w14:textId="77777777" w:rsidR="00432BA2" w:rsidRDefault="00432B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38CF1" w14:textId="77777777" w:rsidR="001C32EE" w:rsidRDefault="001C32EE" w:rsidP="001E6FD9">
      <w:pPr>
        <w:spacing w:after="0" w:line="240" w:lineRule="auto"/>
      </w:pPr>
      <w:r>
        <w:separator/>
      </w:r>
    </w:p>
  </w:footnote>
  <w:footnote w:type="continuationSeparator" w:id="0">
    <w:p w14:paraId="5515C086" w14:textId="77777777" w:rsidR="001C32EE" w:rsidRDefault="001C32EE" w:rsidP="001E6FD9">
      <w:pPr>
        <w:spacing w:after="0" w:line="240" w:lineRule="auto"/>
      </w:pPr>
      <w:r>
        <w:continuationSeparator/>
      </w:r>
    </w:p>
  </w:footnote>
  <w:footnote w:id="1">
    <w:p w14:paraId="7777D311" w14:textId="07B9B823" w:rsidR="00432BA2" w:rsidRPr="009A1F16" w:rsidRDefault="00432BA2" w:rsidP="009A1F16">
      <w:pPr>
        <w:pStyle w:val="aa"/>
        <w:jc w:val="both"/>
        <w:rPr>
          <w:rFonts w:ascii="Times New Roman" w:hAnsi="Times New Roman" w:cs="Times New Roman"/>
        </w:rPr>
      </w:pPr>
      <w:r w:rsidRPr="009A1F16">
        <w:rPr>
          <w:rStyle w:val="ac"/>
          <w:rFonts w:ascii="Times New Roman" w:hAnsi="Times New Roman" w:cs="Times New Roman"/>
        </w:rPr>
        <w:footnoteRef/>
      </w:r>
      <w:r w:rsidRPr="009A1F16">
        <w:rPr>
          <w:rFonts w:ascii="Times New Roman" w:hAnsi="Times New Roman" w:cs="Times New Roman"/>
        </w:rPr>
        <w:t xml:space="preserve"> Численность постоянного населения Республики Дагестан по состоянию на 1 января 202</w:t>
      </w:r>
      <w:r>
        <w:rPr>
          <w:rFonts w:ascii="Times New Roman" w:hAnsi="Times New Roman" w:cs="Times New Roman"/>
        </w:rPr>
        <w:t>4</w:t>
      </w:r>
      <w:r w:rsidRPr="009A1F16">
        <w:rPr>
          <w:rFonts w:ascii="Times New Roman" w:hAnsi="Times New Roman" w:cs="Times New Roman"/>
        </w:rPr>
        <w:t xml:space="preserve"> года // Официальный сайт Территориального органа Федеральной службы государственной статистики по Республике Дагестан / </w:t>
      </w:r>
      <w:r>
        <w:rPr>
          <w:rFonts w:ascii="Times New Roman" w:hAnsi="Times New Roman" w:cs="Times New Roman"/>
        </w:rPr>
        <w:t>Режим доступа</w:t>
      </w:r>
      <w:r w:rsidRPr="00361955">
        <w:rPr>
          <w:rFonts w:ascii="Times New Roman" w:hAnsi="Times New Roman" w:cs="Times New Roman"/>
        </w:rPr>
        <w:t xml:space="preserve">: </w:t>
      </w:r>
      <w:hyperlink r:id="rId1" w:history="1">
        <w:r w:rsidRPr="00361955">
          <w:rPr>
            <w:rStyle w:val="af0"/>
            <w:rFonts w:ascii="Times New Roman" w:hAnsi="Times New Roman" w:cs="Times New Roman"/>
          </w:rPr>
          <w:t>https://05.rosstat.gov.ru/naselenie</w:t>
        </w:r>
      </w:hyperlink>
      <w:r w:rsidRPr="00361955">
        <w:rPr>
          <w:rFonts w:ascii="Times New Roman" w:hAnsi="Times New Roman" w:cs="Times New Roman"/>
        </w:rPr>
        <w:t xml:space="preserve"> (</w:t>
      </w:r>
      <w:r w:rsidRPr="009A1F16">
        <w:rPr>
          <w:rFonts w:ascii="Times New Roman" w:hAnsi="Times New Roman" w:cs="Times New Roman"/>
        </w:rPr>
        <w:t>проверено 01.</w:t>
      </w:r>
      <w:r>
        <w:rPr>
          <w:rFonts w:ascii="Times New Roman" w:hAnsi="Times New Roman" w:cs="Times New Roman"/>
        </w:rPr>
        <w:t>09</w:t>
      </w:r>
      <w:r w:rsidRPr="009A1F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2024</w:t>
      </w:r>
      <w:r w:rsidRPr="009A1F16">
        <w:rPr>
          <w:rFonts w:ascii="Times New Roman" w:hAnsi="Times New Roman" w:cs="Times New Roman"/>
        </w:rPr>
        <w:t xml:space="preserve"> г.).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D90"/>
    <w:multiLevelType w:val="hybridMultilevel"/>
    <w:tmpl w:val="88F462EE"/>
    <w:lvl w:ilvl="0" w:tplc="B70A7BD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60A72"/>
    <w:multiLevelType w:val="hybridMultilevel"/>
    <w:tmpl w:val="B9580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DA1C90"/>
    <w:multiLevelType w:val="hybridMultilevel"/>
    <w:tmpl w:val="03DE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20F66"/>
    <w:multiLevelType w:val="hybridMultilevel"/>
    <w:tmpl w:val="CA7C9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5427D47"/>
    <w:multiLevelType w:val="hybridMultilevel"/>
    <w:tmpl w:val="D3F4E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223139A"/>
    <w:multiLevelType w:val="multilevel"/>
    <w:tmpl w:val="939E8C7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hint="default"/>
      </w:rPr>
    </w:lvl>
  </w:abstractNum>
  <w:abstractNum w:abstractNumId="6" w15:restartNumberingAfterBreak="0">
    <w:nsid w:val="7F146A52"/>
    <w:multiLevelType w:val="hybridMultilevel"/>
    <w:tmpl w:val="0A84CCDA"/>
    <w:lvl w:ilvl="0" w:tplc="4A86847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73E8"/>
    <w:rsid w:val="00000E9D"/>
    <w:rsid w:val="000038C4"/>
    <w:rsid w:val="00005A1E"/>
    <w:rsid w:val="00011FA8"/>
    <w:rsid w:val="00012947"/>
    <w:rsid w:val="00013CD1"/>
    <w:rsid w:val="000148C9"/>
    <w:rsid w:val="00016011"/>
    <w:rsid w:val="00027C70"/>
    <w:rsid w:val="00030D1A"/>
    <w:rsid w:val="0003126B"/>
    <w:rsid w:val="000329F4"/>
    <w:rsid w:val="00034769"/>
    <w:rsid w:val="0003521F"/>
    <w:rsid w:val="000355D0"/>
    <w:rsid w:val="0003658F"/>
    <w:rsid w:val="00036C54"/>
    <w:rsid w:val="00043970"/>
    <w:rsid w:val="00050E43"/>
    <w:rsid w:val="00053C83"/>
    <w:rsid w:val="00061578"/>
    <w:rsid w:val="0006429F"/>
    <w:rsid w:val="000679BA"/>
    <w:rsid w:val="0007245A"/>
    <w:rsid w:val="0007555B"/>
    <w:rsid w:val="00081932"/>
    <w:rsid w:val="00084B75"/>
    <w:rsid w:val="00090103"/>
    <w:rsid w:val="0009070E"/>
    <w:rsid w:val="00090CF6"/>
    <w:rsid w:val="00095F1F"/>
    <w:rsid w:val="00096587"/>
    <w:rsid w:val="000A0A12"/>
    <w:rsid w:val="000A2AA0"/>
    <w:rsid w:val="000A3002"/>
    <w:rsid w:val="000A3EDD"/>
    <w:rsid w:val="000B1E04"/>
    <w:rsid w:val="000B7B30"/>
    <w:rsid w:val="000C12D6"/>
    <w:rsid w:val="000C2390"/>
    <w:rsid w:val="000C325E"/>
    <w:rsid w:val="000C41F0"/>
    <w:rsid w:val="000D2A56"/>
    <w:rsid w:val="000E1C05"/>
    <w:rsid w:val="000E1C37"/>
    <w:rsid w:val="000E280B"/>
    <w:rsid w:val="000E2E32"/>
    <w:rsid w:val="000F56ED"/>
    <w:rsid w:val="000F7337"/>
    <w:rsid w:val="001014A9"/>
    <w:rsid w:val="001033A0"/>
    <w:rsid w:val="001040D1"/>
    <w:rsid w:val="00112B04"/>
    <w:rsid w:val="00114B03"/>
    <w:rsid w:val="0011630D"/>
    <w:rsid w:val="00117B76"/>
    <w:rsid w:val="00123438"/>
    <w:rsid w:val="001237F9"/>
    <w:rsid w:val="00127B07"/>
    <w:rsid w:val="00130244"/>
    <w:rsid w:val="00130FC7"/>
    <w:rsid w:val="001331B4"/>
    <w:rsid w:val="0013599A"/>
    <w:rsid w:val="00136312"/>
    <w:rsid w:val="00136C83"/>
    <w:rsid w:val="00137BC3"/>
    <w:rsid w:val="00141088"/>
    <w:rsid w:val="0014111D"/>
    <w:rsid w:val="0014365A"/>
    <w:rsid w:val="00144EC2"/>
    <w:rsid w:val="00146ADC"/>
    <w:rsid w:val="00146DD6"/>
    <w:rsid w:val="00147A2B"/>
    <w:rsid w:val="001513A9"/>
    <w:rsid w:val="00153B20"/>
    <w:rsid w:val="00154F5E"/>
    <w:rsid w:val="00164809"/>
    <w:rsid w:val="00175A8F"/>
    <w:rsid w:val="00176882"/>
    <w:rsid w:val="00180728"/>
    <w:rsid w:val="00181180"/>
    <w:rsid w:val="001864CF"/>
    <w:rsid w:val="001865E5"/>
    <w:rsid w:val="0019045F"/>
    <w:rsid w:val="00190B69"/>
    <w:rsid w:val="001928CB"/>
    <w:rsid w:val="00194D5E"/>
    <w:rsid w:val="00195703"/>
    <w:rsid w:val="001959CF"/>
    <w:rsid w:val="001A2A49"/>
    <w:rsid w:val="001A399B"/>
    <w:rsid w:val="001A43DB"/>
    <w:rsid w:val="001A75C9"/>
    <w:rsid w:val="001A767B"/>
    <w:rsid w:val="001B11EC"/>
    <w:rsid w:val="001C1420"/>
    <w:rsid w:val="001C2232"/>
    <w:rsid w:val="001C32EE"/>
    <w:rsid w:val="001D2A60"/>
    <w:rsid w:val="001D36E1"/>
    <w:rsid w:val="001D3D59"/>
    <w:rsid w:val="001E020C"/>
    <w:rsid w:val="001E1EA7"/>
    <w:rsid w:val="001E6FD9"/>
    <w:rsid w:val="001F0DF1"/>
    <w:rsid w:val="001F1837"/>
    <w:rsid w:val="001F1C90"/>
    <w:rsid w:val="001F2620"/>
    <w:rsid w:val="00200CE1"/>
    <w:rsid w:val="002044E4"/>
    <w:rsid w:val="002071BB"/>
    <w:rsid w:val="002071F4"/>
    <w:rsid w:val="0022012B"/>
    <w:rsid w:val="00222094"/>
    <w:rsid w:val="0022480C"/>
    <w:rsid w:val="00231FA8"/>
    <w:rsid w:val="0024347D"/>
    <w:rsid w:val="00243C5D"/>
    <w:rsid w:val="002444B7"/>
    <w:rsid w:val="002474A1"/>
    <w:rsid w:val="002510D6"/>
    <w:rsid w:val="00251D3C"/>
    <w:rsid w:val="00252993"/>
    <w:rsid w:val="0025359F"/>
    <w:rsid w:val="0025540D"/>
    <w:rsid w:val="002572B2"/>
    <w:rsid w:val="002612B7"/>
    <w:rsid w:val="002628FD"/>
    <w:rsid w:val="00263D42"/>
    <w:rsid w:val="0027394B"/>
    <w:rsid w:val="00276B13"/>
    <w:rsid w:val="00282801"/>
    <w:rsid w:val="00282D70"/>
    <w:rsid w:val="00285E5E"/>
    <w:rsid w:val="0029644E"/>
    <w:rsid w:val="002A254D"/>
    <w:rsid w:val="002B0410"/>
    <w:rsid w:val="002B1B7D"/>
    <w:rsid w:val="002B2C65"/>
    <w:rsid w:val="002B48B5"/>
    <w:rsid w:val="002B5BFD"/>
    <w:rsid w:val="002B5F74"/>
    <w:rsid w:val="002B69E7"/>
    <w:rsid w:val="002B7AAD"/>
    <w:rsid w:val="002B7E38"/>
    <w:rsid w:val="002C23FA"/>
    <w:rsid w:val="002C34A1"/>
    <w:rsid w:val="002E004B"/>
    <w:rsid w:val="002E1A84"/>
    <w:rsid w:val="002E261A"/>
    <w:rsid w:val="002E3CF5"/>
    <w:rsid w:val="002E50D5"/>
    <w:rsid w:val="002E7E20"/>
    <w:rsid w:val="002F5C5E"/>
    <w:rsid w:val="0030017B"/>
    <w:rsid w:val="0030092C"/>
    <w:rsid w:val="003133C3"/>
    <w:rsid w:val="00314799"/>
    <w:rsid w:val="0031533D"/>
    <w:rsid w:val="00316226"/>
    <w:rsid w:val="00322826"/>
    <w:rsid w:val="00324562"/>
    <w:rsid w:val="00324C38"/>
    <w:rsid w:val="0032568E"/>
    <w:rsid w:val="00326184"/>
    <w:rsid w:val="00326D6D"/>
    <w:rsid w:val="00327D58"/>
    <w:rsid w:val="003305F3"/>
    <w:rsid w:val="003345F8"/>
    <w:rsid w:val="003349C6"/>
    <w:rsid w:val="00334C2D"/>
    <w:rsid w:val="00335312"/>
    <w:rsid w:val="00345D53"/>
    <w:rsid w:val="00346B8A"/>
    <w:rsid w:val="00351D98"/>
    <w:rsid w:val="00352945"/>
    <w:rsid w:val="003543CB"/>
    <w:rsid w:val="00354F1F"/>
    <w:rsid w:val="003558B5"/>
    <w:rsid w:val="003570BC"/>
    <w:rsid w:val="00361955"/>
    <w:rsid w:val="00366705"/>
    <w:rsid w:val="00367D89"/>
    <w:rsid w:val="003700C1"/>
    <w:rsid w:val="003727EE"/>
    <w:rsid w:val="003734AF"/>
    <w:rsid w:val="00376A9A"/>
    <w:rsid w:val="00377A1A"/>
    <w:rsid w:val="00384629"/>
    <w:rsid w:val="003858BE"/>
    <w:rsid w:val="00386672"/>
    <w:rsid w:val="00391DD5"/>
    <w:rsid w:val="00393727"/>
    <w:rsid w:val="003A0737"/>
    <w:rsid w:val="003A4A30"/>
    <w:rsid w:val="003A4D42"/>
    <w:rsid w:val="003A519C"/>
    <w:rsid w:val="003A61AE"/>
    <w:rsid w:val="003A666F"/>
    <w:rsid w:val="003B10DA"/>
    <w:rsid w:val="003B15BA"/>
    <w:rsid w:val="003B1ADD"/>
    <w:rsid w:val="003B5113"/>
    <w:rsid w:val="003B6BCD"/>
    <w:rsid w:val="003C16D5"/>
    <w:rsid w:val="003C358E"/>
    <w:rsid w:val="003C78A2"/>
    <w:rsid w:val="003D02A7"/>
    <w:rsid w:val="003D11A5"/>
    <w:rsid w:val="003D1CDB"/>
    <w:rsid w:val="003D2602"/>
    <w:rsid w:val="003D4275"/>
    <w:rsid w:val="003D47D5"/>
    <w:rsid w:val="003E493E"/>
    <w:rsid w:val="003E4E8E"/>
    <w:rsid w:val="003E65E4"/>
    <w:rsid w:val="003E778C"/>
    <w:rsid w:val="003F1FAD"/>
    <w:rsid w:val="003F36F2"/>
    <w:rsid w:val="0040185C"/>
    <w:rsid w:val="00401C81"/>
    <w:rsid w:val="0040235F"/>
    <w:rsid w:val="004027B3"/>
    <w:rsid w:val="00402D72"/>
    <w:rsid w:val="00404F02"/>
    <w:rsid w:val="00406B0D"/>
    <w:rsid w:val="004118B3"/>
    <w:rsid w:val="00413E3E"/>
    <w:rsid w:val="00417FD5"/>
    <w:rsid w:val="004222AE"/>
    <w:rsid w:val="00425E0F"/>
    <w:rsid w:val="00427DE4"/>
    <w:rsid w:val="0043039E"/>
    <w:rsid w:val="00432BA2"/>
    <w:rsid w:val="0043315E"/>
    <w:rsid w:val="00434178"/>
    <w:rsid w:val="00436785"/>
    <w:rsid w:val="004415D9"/>
    <w:rsid w:val="00445AF3"/>
    <w:rsid w:val="00445B88"/>
    <w:rsid w:val="0045185E"/>
    <w:rsid w:val="00457418"/>
    <w:rsid w:val="004600CB"/>
    <w:rsid w:val="00461681"/>
    <w:rsid w:val="00463058"/>
    <w:rsid w:val="00464A11"/>
    <w:rsid w:val="00465D86"/>
    <w:rsid w:val="00466C51"/>
    <w:rsid w:val="0047039A"/>
    <w:rsid w:val="00472C12"/>
    <w:rsid w:val="00476ECB"/>
    <w:rsid w:val="0048511A"/>
    <w:rsid w:val="0048573B"/>
    <w:rsid w:val="00485786"/>
    <w:rsid w:val="00490D1E"/>
    <w:rsid w:val="004A0EAD"/>
    <w:rsid w:val="004A1479"/>
    <w:rsid w:val="004A274B"/>
    <w:rsid w:val="004A430D"/>
    <w:rsid w:val="004A5077"/>
    <w:rsid w:val="004B4CBC"/>
    <w:rsid w:val="004B5563"/>
    <w:rsid w:val="004B5E63"/>
    <w:rsid w:val="004B66F7"/>
    <w:rsid w:val="004C03A0"/>
    <w:rsid w:val="004C6212"/>
    <w:rsid w:val="004D2758"/>
    <w:rsid w:val="004D31A9"/>
    <w:rsid w:val="004E080D"/>
    <w:rsid w:val="004E7253"/>
    <w:rsid w:val="004F13CC"/>
    <w:rsid w:val="004F1C8B"/>
    <w:rsid w:val="005010FC"/>
    <w:rsid w:val="00502F42"/>
    <w:rsid w:val="0050370A"/>
    <w:rsid w:val="00504408"/>
    <w:rsid w:val="0050740A"/>
    <w:rsid w:val="00513C5C"/>
    <w:rsid w:val="00514D15"/>
    <w:rsid w:val="0051583D"/>
    <w:rsid w:val="00515CC8"/>
    <w:rsid w:val="00520267"/>
    <w:rsid w:val="0052112E"/>
    <w:rsid w:val="00522E24"/>
    <w:rsid w:val="005233FB"/>
    <w:rsid w:val="00523AF4"/>
    <w:rsid w:val="00526445"/>
    <w:rsid w:val="00531507"/>
    <w:rsid w:val="0053458E"/>
    <w:rsid w:val="00534CAC"/>
    <w:rsid w:val="00535938"/>
    <w:rsid w:val="00536251"/>
    <w:rsid w:val="00546B26"/>
    <w:rsid w:val="005503A4"/>
    <w:rsid w:val="00554FB3"/>
    <w:rsid w:val="00555A8A"/>
    <w:rsid w:val="005561DB"/>
    <w:rsid w:val="005604BE"/>
    <w:rsid w:val="005622DE"/>
    <w:rsid w:val="00566CB6"/>
    <w:rsid w:val="00567EFC"/>
    <w:rsid w:val="00570399"/>
    <w:rsid w:val="005728DD"/>
    <w:rsid w:val="0057604A"/>
    <w:rsid w:val="00583C81"/>
    <w:rsid w:val="00585E8A"/>
    <w:rsid w:val="005865F5"/>
    <w:rsid w:val="00590492"/>
    <w:rsid w:val="005978A3"/>
    <w:rsid w:val="005A0824"/>
    <w:rsid w:val="005A0A21"/>
    <w:rsid w:val="005A280A"/>
    <w:rsid w:val="005A7C8E"/>
    <w:rsid w:val="005B4A2E"/>
    <w:rsid w:val="005B6C9D"/>
    <w:rsid w:val="005B73E8"/>
    <w:rsid w:val="005B7497"/>
    <w:rsid w:val="005B7CE1"/>
    <w:rsid w:val="005C060A"/>
    <w:rsid w:val="005C1A2A"/>
    <w:rsid w:val="005D1E56"/>
    <w:rsid w:val="005D2E94"/>
    <w:rsid w:val="005D39AB"/>
    <w:rsid w:val="005D4585"/>
    <w:rsid w:val="005D5176"/>
    <w:rsid w:val="005D5907"/>
    <w:rsid w:val="005D655C"/>
    <w:rsid w:val="005E06D0"/>
    <w:rsid w:val="005E4822"/>
    <w:rsid w:val="005F1497"/>
    <w:rsid w:val="005F5757"/>
    <w:rsid w:val="005F5ECA"/>
    <w:rsid w:val="005F78E6"/>
    <w:rsid w:val="00600E60"/>
    <w:rsid w:val="006017C7"/>
    <w:rsid w:val="00602B7E"/>
    <w:rsid w:val="0060473A"/>
    <w:rsid w:val="00610CE8"/>
    <w:rsid w:val="006122CB"/>
    <w:rsid w:val="006210FB"/>
    <w:rsid w:val="00622145"/>
    <w:rsid w:val="00622915"/>
    <w:rsid w:val="00627C6B"/>
    <w:rsid w:val="00627CD1"/>
    <w:rsid w:val="00631304"/>
    <w:rsid w:val="0064017E"/>
    <w:rsid w:val="006410E4"/>
    <w:rsid w:val="00642EC9"/>
    <w:rsid w:val="00646849"/>
    <w:rsid w:val="00646C83"/>
    <w:rsid w:val="0064742F"/>
    <w:rsid w:val="00655A82"/>
    <w:rsid w:val="00657DAE"/>
    <w:rsid w:val="00660AFB"/>
    <w:rsid w:val="0066251F"/>
    <w:rsid w:val="0066294B"/>
    <w:rsid w:val="0066442A"/>
    <w:rsid w:val="006704BA"/>
    <w:rsid w:val="00675E40"/>
    <w:rsid w:val="00681F3F"/>
    <w:rsid w:val="006841D8"/>
    <w:rsid w:val="00687191"/>
    <w:rsid w:val="00690B9D"/>
    <w:rsid w:val="00694E97"/>
    <w:rsid w:val="006A50CC"/>
    <w:rsid w:val="006B2957"/>
    <w:rsid w:val="006B35CE"/>
    <w:rsid w:val="006B422B"/>
    <w:rsid w:val="006B5605"/>
    <w:rsid w:val="006B7070"/>
    <w:rsid w:val="006C0F0C"/>
    <w:rsid w:val="006C58C2"/>
    <w:rsid w:val="006C6A6E"/>
    <w:rsid w:val="006C6DFB"/>
    <w:rsid w:val="006D061C"/>
    <w:rsid w:val="006D306A"/>
    <w:rsid w:val="006D3DAF"/>
    <w:rsid w:val="006D5020"/>
    <w:rsid w:val="006F005D"/>
    <w:rsid w:val="006F03C0"/>
    <w:rsid w:val="006F6DB6"/>
    <w:rsid w:val="00700D7F"/>
    <w:rsid w:val="00712A54"/>
    <w:rsid w:val="00715070"/>
    <w:rsid w:val="00723AB1"/>
    <w:rsid w:val="00724BA4"/>
    <w:rsid w:val="00724E3E"/>
    <w:rsid w:val="00734499"/>
    <w:rsid w:val="00735E56"/>
    <w:rsid w:val="00735E64"/>
    <w:rsid w:val="0074628D"/>
    <w:rsid w:val="00747165"/>
    <w:rsid w:val="00751F85"/>
    <w:rsid w:val="0075262E"/>
    <w:rsid w:val="00756CBE"/>
    <w:rsid w:val="0076083C"/>
    <w:rsid w:val="00760A07"/>
    <w:rsid w:val="00766316"/>
    <w:rsid w:val="00766F3D"/>
    <w:rsid w:val="007718D2"/>
    <w:rsid w:val="00772D78"/>
    <w:rsid w:val="00775071"/>
    <w:rsid w:val="00776429"/>
    <w:rsid w:val="00785A48"/>
    <w:rsid w:val="007874F3"/>
    <w:rsid w:val="00790091"/>
    <w:rsid w:val="007900A2"/>
    <w:rsid w:val="0079101A"/>
    <w:rsid w:val="007A070A"/>
    <w:rsid w:val="007A7BDC"/>
    <w:rsid w:val="007B0197"/>
    <w:rsid w:val="007B25F0"/>
    <w:rsid w:val="007B2862"/>
    <w:rsid w:val="007C2217"/>
    <w:rsid w:val="007D6436"/>
    <w:rsid w:val="007E62B9"/>
    <w:rsid w:val="007F07EC"/>
    <w:rsid w:val="007F1BE4"/>
    <w:rsid w:val="007F7BA1"/>
    <w:rsid w:val="00800918"/>
    <w:rsid w:val="00803B85"/>
    <w:rsid w:val="00805E07"/>
    <w:rsid w:val="00807F26"/>
    <w:rsid w:val="00812276"/>
    <w:rsid w:val="0081587C"/>
    <w:rsid w:val="00821804"/>
    <w:rsid w:val="00821BF4"/>
    <w:rsid w:val="0082378A"/>
    <w:rsid w:val="00823CD1"/>
    <w:rsid w:val="008330C5"/>
    <w:rsid w:val="00834D56"/>
    <w:rsid w:val="00835678"/>
    <w:rsid w:val="008403C9"/>
    <w:rsid w:val="00845DED"/>
    <w:rsid w:val="008462AA"/>
    <w:rsid w:val="00851557"/>
    <w:rsid w:val="00853DEF"/>
    <w:rsid w:val="00856D4C"/>
    <w:rsid w:val="008626E6"/>
    <w:rsid w:val="00865583"/>
    <w:rsid w:val="00867B36"/>
    <w:rsid w:val="008712E5"/>
    <w:rsid w:val="00872659"/>
    <w:rsid w:val="00873629"/>
    <w:rsid w:val="00875A3F"/>
    <w:rsid w:val="00887AA6"/>
    <w:rsid w:val="008A384D"/>
    <w:rsid w:val="008A3B1E"/>
    <w:rsid w:val="008A6883"/>
    <w:rsid w:val="008B0507"/>
    <w:rsid w:val="008B0FAA"/>
    <w:rsid w:val="008B4633"/>
    <w:rsid w:val="008C0FA9"/>
    <w:rsid w:val="008C189E"/>
    <w:rsid w:val="008C21A7"/>
    <w:rsid w:val="008C67B9"/>
    <w:rsid w:val="008D2913"/>
    <w:rsid w:val="008D4419"/>
    <w:rsid w:val="008D507E"/>
    <w:rsid w:val="008D5BD1"/>
    <w:rsid w:val="008E2533"/>
    <w:rsid w:val="008E279E"/>
    <w:rsid w:val="008E713E"/>
    <w:rsid w:val="008E71BD"/>
    <w:rsid w:val="008E7B71"/>
    <w:rsid w:val="008F1474"/>
    <w:rsid w:val="008F326A"/>
    <w:rsid w:val="008F526F"/>
    <w:rsid w:val="008F59B4"/>
    <w:rsid w:val="008F6600"/>
    <w:rsid w:val="00901FAE"/>
    <w:rsid w:val="00905195"/>
    <w:rsid w:val="0091080E"/>
    <w:rsid w:val="00912114"/>
    <w:rsid w:val="00912A45"/>
    <w:rsid w:val="009141C0"/>
    <w:rsid w:val="00914CF1"/>
    <w:rsid w:val="00914CF2"/>
    <w:rsid w:val="00922F53"/>
    <w:rsid w:val="009246B6"/>
    <w:rsid w:val="00945B0F"/>
    <w:rsid w:val="00947A45"/>
    <w:rsid w:val="009505D7"/>
    <w:rsid w:val="00954E02"/>
    <w:rsid w:val="009560C3"/>
    <w:rsid w:val="00956235"/>
    <w:rsid w:val="00961772"/>
    <w:rsid w:val="0096219D"/>
    <w:rsid w:val="00962E4C"/>
    <w:rsid w:val="009644CC"/>
    <w:rsid w:val="00972028"/>
    <w:rsid w:val="00973231"/>
    <w:rsid w:val="00974D6B"/>
    <w:rsid w:val="00976651"/>
    <w:rsid w:val="0098084A"/>
    <w:rsid w:val="00983E53"/>
    <w:rsid w:val="0099020C"/>
    <w:rsid w:val="00990893"/>
    <w:rsid w:val="00993D74"/>
    <w:rsid w:val="00994562"/>
    <w:rsid w:val="00995179"/>
    <w:rsid w:val="009A081D"/>
    <w:rsid w:val="009A1F16"/>
    <w:rsid w:val="009A5A26"/>
    <w:rsid w:val="009A7773"/>
    <w:rsid w:val="009B06D7"/>
    <w:rsid w:val="009B2BDC"/>
    <w:rsid w:val="009C00AB"/>
    <w:rsid w:val="009C11E5"/>
    <w:rsid w:val="009C3739"/>
    <w:rsid w:val="009C73C5"/>
    <w:rsid w:val="009D1D85"/>
    <w:rsid w:val="009D1FE9"/>
    <w:rsid w:val="009D7922"/>
    <w:rsid w:val="009E3476"/>
    <w:rsid w:val="009E708F"/>
    <w:rsid w:val="009E7A6E"/>
    <w:rsid w:val="009F2867"/>
    <w:rsid w:val="009F3223"/>
    <w:rsid w:val="009F3288"/>
    <w:rsid w:val="009F3ACA"/>
    <w:rsid w:val="00A00531"/>
    <w:rsid w:val="00A0191D"/>
    <w:rsid w:val="00A07AE3"/>
    <w:rsid w:val="00A07D80"/>
    <w:rsid w:val="00A112DA"/>
    <w:rsid w:val="00A161C0"/>
    <w:rsid w:val="00A16DA0"/>
    <w:rsid w:val="00A23969"/>
    <w:rsid w:val="00A239F3"/>
    <w:rsid w:val="00A23C2B"/>
    <w:rsid w:val="00A31F81"/>
    <w:rsid w:val="00A4095A"/>
    <w:rsid w:val="00A42458"/>
    <w:rsid w:val="00A52077"/>
    <w:rsid w:val="00A54685"/>
    <w:rsid w:val="00A563A8"/>
    <w:rsid w:val="00A60B7E"/>
    <w:rsid w:val="00A62AC3"/>
    <w:rsid w:val="00A63994"/>
    <w:rsid w:val="00A64911"/>
    <w:rsid w:val="00A6561E"/>
    <w:rsid w:val="00A67E34"/>
    <w:rsid w:val="00A72684"/>
    <w:rsid w:val="00A73973"/>
    <w:rsid w:val="00A7477B"/>
    <w:rsid w:val="00A75795"/>
    <w:rsid w:val="00A815AD"/>
    <w:rsid w:val="00A83559"/>
    <w:rsid w:val="00A84266"/>
    <w:rsid w:val="00A92FEC"/>
    <w:rsid w:val="00A93217"/>
    <w:rsid w:val="00AA127E"/>
    <w:rsid w:val="00AA2963"/>
    <w:rsid w:val="00AA3436"/>
    <w:rsid w:val="00AA5664"/>
    <w:rsid w:val="00AB4001"/>
    <w:rsid w:val="00AB44E9"/>
    <w:rsid w:val="00AB5897"/>
    <w:rsid w:val="00AB71F5"/>
    <w:rsid w:val="00AC2FBC"/>
    <w:rsid w:val="00AC3C8F"/>
    <w:rsid w:val="00AC3E11"/>
    <w:rsid w:val="00AC3FD1"/>
    <w:rsid w:val="00AD0CFF"/>
    <w:rsid w:val="00AD0DE4"/>
    <w:rsid w:val="00AD17FD"/>
    <w:rsid w:val="00AD24CC"/>
    <w:rsid w:val="00AD6891"/>
    <w:rsid w:val="00AE0BC7"/>
    <w:rsid w:val="00AE1543"/>
    <w:rsid w:val="00AE1BFB"/>
    <w:rsid w:val="00AE5930"/>
    <w:rsid w:val="00AE597D"/>
    <w:rsid w:val="00AF2A4C"/>
    <w:rsid w:val="00B007E3"/>
    <w:rsid w:val="00B00F4A"/>
    <w:rsid w:val="00B0104B"/>
    <w:rsid w:val="00B058B9"/>
    <w:rsid w:val="00B058F7"/>
    <w:rsid w:val="00B102BF"/>
    <w:rsid w:val="00B1398C"/>
    <w:rsid w:val="00B161BE"/>
    <w:rsid w:val="00B17B8C"/>
    <w:rsid w:val="00B20DE2"/>
    <w:rsid w:val="00B23F18"/>
    <w:rsid w:val="00B2435F"/>
    <w:rsid w:val="00B2690B"/>
    <w:rsid w:val="00B337BC"/>
    <w:rsid w:val="00B36D41"/>
    <w:rsid w:val="00B37D21"/>
    <w:rsid w:val="00B401D5"/>
    <w:rsid w:val="00B4043B"/>
    <w:rsid w:val="00B4065B"/>
    <w:rsid w:val="00B41B98"/>
    <w:rsid w:val="00B43C93"/>
    <w:rsid w:val="00B44AF1"/>
    <w:rsid w:val="00B47346"/>
    <w:rsid w:val="00B47F18"/>
    <w:rsid w:val="00B52859"/>
    <w:rsid w:val="00B536FA"/>
    <w:rsid w:val="00B55423"/>
    <w:rsid w:val="00B6047F"/>
    <w:rsid w:val="00B61B0B"/>
    <w:rsid w:val="00B62B2E"/>
    <w:rsid w:val="00B63EBC"/>
    <w:rsid w:val="00B648E8"/>
    <w:rsid w:val="00B6587F"/>
    <w:rsid w:val="00B65BF0"/>
    <w:rsid w:val="00B7251A"/>
    <w:rsid w:val="00B751FF"/>
    <w:rsid w:val="00B76A6E"/>
    <w:rsid w:val="00B80BF6"/>
    <w:rsid w:val="00B810FE"/>
    <w:rsid w:val="00B81E56"/>
    <w:rsid w:val="00B844C0"/>
    <w:rsid w:val="00B84BD6"/>
    <w:rsid w:val="00B85307"/>
    <w:rsid w:val="00B85AB5"/>
    <w:rsid w:val="00B8662C"/>
    <w:rsid w:val="00B86C62"/>
    <w:rsid w:val="00B9320A"/>
    <w:rsid w:val="00BA07C1"/>
    <w:rsid w:val="00BA1F08"/>
    <w:rsid w:val="00BA458D"/>
    <w:rsid w:val="00BA5893"/>
    <w:rsid w:val="00BA7CBC"/>
    <w:rsid w:val="00BB30EB"/>
    <w:rsid w:val="00BB66E3"/>
    <w:rsid w:val="00BC0015"/>
    <w:rsid w:val="00BC134C"/>
    <w:rsid w:val="00BC2950"/>
    <w:rsid w:val="00BC3EF4"/>
    <w:rsid w:val="00BD6272"/>
    <w:rsid w:val="00BF6801"/>
    <w:rsid w:val="00BF6B19"/>
    <w:rsid w:val="00BF7FA5"/>
    <w:rsid w:val="00C004F2"/>
    <w:rsid w:val="00C02FDE"/>
    <w:rsid w:val="00C1146F"/>
    <w:rsid w:val="00C114C9"/>
    <w:rsid w:val="00C12F01"/>
    <w:rsid w:val="00C14285"/>
    <w:rsid w:val="00C152C3"/>
    <w:rsid w:val="00C15E98"/>
    <w:rsid w:val="00C16198"/>
    <w:rsid w:val="00C1700D"/>
    <w:rsid w:val="00C235DB"/>
    <w:rsid w:val="00C30D91"/>
    <w:rsid w:val="00C33DA8"/>
    <w:rsid w:val="00C34877"/>
    <w:rsid w:val="00C355F2"/>
    <w:rsid w:val="00C35F77"/>
    <w:rsid w:val="00C420DB"/>
    <w:rsid w:val="00C429D0"/>
    <w:rsid w:val="00C5004F"/>
    <w:rsid w:val="00C505FF"/>
    <w:rsid w:val="00C56B4D"/>
    <w:rsid w:val="00C625FC"/>
    <w:rsid w:val="00C635E4"/>
    <w:rsid w:val="00C64FD8"/>
    <w:rsid w:val="00C64FFB"/>
    <w:rsid w:val="00C72255"/>
    <w:rsid w:val="00C77D99"/>
    <w:rsid w:val="00C77F2C"/>
    <w:rsid w:val="00C82A80"/>
    <w:rsid w:val="00C86274"/>
    <w:rsid w:val="00C862F0"/>
    <w:rsid w:val="00C8761C"/>
    <w:rsid w:val="00CA0F94"/>
    <w:rsid w:val="00CA30CE"/>
    <w:rsid w:val="00CA5C6A"/>
    <w:rsid w:val="00CB03D5"/>
    <w:rsid w:val="00CB06C7"/>
    <w:rsid w:val="00CB08F1"/>
    <w:rsid w:val="00CB5C9A"/>
    <w:rsid w:val="00CC23C7"/>
    <w:rsid w:val="00CC50D1"/>
    <w:rsid w:val="00CC5C30"/>
    <w:rsid w:val="00CC6DC5"/>
    <w:rsid w:val="00CD0557"/>
    <w:rsid w:val="00CD4080"/>
    <w:rsid w:val="00CD50C9"/>
    <w:rsid w:val="00CD6150"/>
    <w:rsid w:val="00CD636F"/>
    <w:rsid w:val="00CE03FC"/>
    <w:rsid w:val="00CE26A7"/>
    <w:rsid w:val="00CE3132"/>
    <w:rsid w:val="00CE3CB5"/>
    <w:rsid w:val="00CF2021"/>
    <w:rsid w:val="00CF4B39"/>
    <w:rsid w:val="00CF7212"/>
    <w:rsid w:val="00CF74B5"/>
    <w:rsid w:val="00D009DA"/>
    <w:rsid w:val="00D01484"/>
    <w:rsid w:val="00D023B7"/>
    <w:rsid w:val="00D028C0"/>
    <w:rsid w:val="00D02D05"/>
    <w:rsid w:val="00D130A3"/>
    <w:rsid w:val="00D13BCA"/>
    <w:rsid w:val="00D13F22"/>
    <w:rsid w:val="00D163F6"/>
    <w:rsid w:val="00D20E8C"/>
    <w:rsid w:val="00D33CAE"/>
    <w:rsid w:val="00D450B3"/>
    <w:rsid w:val="00D46CB3"/>
    <w:rsid w:val="00D471D8"/>
    <w:rsid w:val="00D52221"/>
    <w:rsid w:val="00D52DB6"/>
    <w:rsid w:val="00D54D13"/>
    <w:rsid w:val="00D55713"/>
    <w:rsid w:val="00D62A15"/>
    <w:rsid w:val="00D63E66"/>
    <w:rsid w:val="00D66AED"/>
    <w:rsid w:val="00D67881"/>
    <w:rsid w:val="00D72E67"/>
    <w:rsid w:val="00D7303D"/>
    <w:rsid w:val="00D755FF"/>
    <w:rsid w:val="00D75F6C"/>
    <w:rsid w:val="00D7722B"/>
    <w:rsid w:val="00D77616"/>
    <w:rsid w:val="00D819DC"/>
    <w:rsid w:val="00D81AF7"/>
    <w:rsid w:val="00D840B7"/>
    <w:rsid w:val="00D85646"/>
    <w:rsid w:val="00D905C9"/>
    <w:rsid w:val="00D91894"/>
    <w:rsid w:val="00D92003"/>
    <w:rsid w:val="00D97B58"/>
    <w:rsid w:val="00D97F45"/>
    <w:rsid w:val="00DB2E9B"/>
    <w:rsid w:val="00DB4D17"/>
    <w:rsid w:val="00DC3B6E"/>
    <w:rsid w:val="00DC7ABD"/>
    <w:rsid w:val="00DD1568"/>
    <w:rsid w:val="00DD446C"/>
    <w:rsid w:val="00DE1FFB"/>
    <w:rsid w:val="00DE37A2"/>
    <w:rsid w:val="00DE6D80"/>
    <w:rsid w:val="00DE6FB7"/>
    <w:rsid w:val="00DF1949"/>
    <w:rsid w:val="00DF4C63"/>
    <w:rsid w:val="00DF5DE1"/>
    <w:rsid w:val="00DF6282"/>
    <w:rsid w:val="00E003DB"/>
    <w:rsid w:val="00E048A5"/>
    <w:rsid w:val="00E04CBF"/>
    <w:rsid w:val="00E05287"/>
    <w:rsid w:val="00E06967"/>
    <w:rsid w:val="00E107BC"/>
    <w:rsid w:val="00E1163F"/>
    <w:rsid w:val="00E11F52"/>
    <w:rsid w:val="00E160DF"/>
    <w:rsid w:val="00E26344"/>
    <w:rsid w:val="00E30D3E"/>
    <w:rsid w:val="00E335E9"/>
    <w:rsid w:val="00E375AF"/>
    <w:rsid w:val="00E412A0"/>
    <w:rsid w:val="00E424DE"/>
    <w:rsid w:val="00E51619"/>
    <w:rsid w:val="00E52D1B"/>
    <w:rsid w:val="00E52D98"/>
    <w:rsid w:val="00E60B1A"/>
    <w:rsid w:val="00E61F06"/>
    <w:rsid w:val="00E71D75"/>
    <w:rsid w:val="00E82F60"/>
    <w:rsid w:val="00E864DC"/>
    <w:rsid w:val="00EA71B6"/>
    <w:rsid w:val="00EA7757"/>
    <w:rsid w:val="00EB32E5"/>
    <w:rsid w:val="00EC063D"/>
    <w:rsid w:val="00EC2E91"/>
    <w:rsid w:val="00EC7CC7"/>
    <w:rsid w:val="00ED1159"/>
    <w:rsid w:val="00ED24E2"/>
    <w:rsid w:val="00ED5D44"/>
    <w:rsid w:val="00ED7F7B"/>
    <w:rsid w:val="00EE1B75"/>
    <w:rsid w:val="00EF48D0"/>
    <w:rsid w:val="00EF55F0"/>
    <w:rsid w:val="00EF681F"/>
    <w:rsid w:val="00EF7DF3"/>
    <w:rsid w:val="00F04600"/>
    <w:rsid w:val="00F07650"/>
    <w:rsid w:val="00F10C4B"/>
    <w:rsid w:val="00F11777"/>
    <w:rsid w:val="00F143A4"/>
    <w:rsid w:val="00F153D0"/>
    <w:rsid w:val="00F1558B"/>
    <w:rsid w:val="00F20AC0"/>
    <w:rsid w:val="00F267BA"/>
    <w:rsid w:val="00F279DD"/>
    <w:rsid w:val="00F32D4B"/>
    <w:rsid w:val="00F37C5C"/>
    <w:rsid w:val="00F41FF7"/>
    <w:rsid w:val="00F42F5F"/>
    <w:rsid w:val="00F500EC"/>
    <w:rsid w:val="00F52DF9"/>
    <w:rsid w:val="00F54609"/>
    <w:rsid w:val="00F54D27"/>
    <w:rsid w:val="00F55E9F"/>
    <w:rsid w:val="00F570AE"/>
    <w:rsid w:val="00F6025B"/>
    <w:rsid w:val="00F65E7D"/>
    <w:rsid w:val="00F67A12"/>
    <w:rsid w:val="00F7382B"/>
    <w:rsid w:val="00F743AA"/>
    <w:rsid w:val="00F74469"/>
    <w:rsid w:val="00F760C0"/>
    <w:rsid w:val="00F77F61"/>
    <w:rsid w:val="00F82CF7"/>
    <w:rsid w:val="00F85A76"/>
    <w:rsid w:val="00F85CAF"/>
    <w:rsid w:val="00F930CF"/>
    <w:rsid w:val="00F94A8C"/>
    <w:rsid w:val="00FA2E7D"/>
    <w:rsid w:val="00FA3E4F"/>
    <w:rsid w:val="00FA4AFC"/>
    <w:rsid w:val="00FA5000"/>
    <w:rsid w:val="00FB036F"/>
    <w:rsid w:val="00FB7C16"/>
    <w:rsid w:val="00FC034E"/>
    <w:rsid w:val="00FC509D"/>
    <w:rsid w:val="00FD0057"/>
    <w:rsid w:val="00FD36CB"/>
    <w:rsid w:val="00FD4FAC"/>
    <w:rsid w:val="00FE2E0E"/>
    <w:rsid w:val="00FE7106"/>
    <w:rsid w:val="00FF29DB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920C10"/>
  <w15:docId w15:val="{CA37812B-C931-4EC8-8E36-9ACFD0B4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E6"/>
  </w:style>
  <w:style w:type="paragraph" w:styleId="1">
    <w:name w:val="heading 1"/>
    <w:basedOn w:val="a"/>
    <w:next w:val="a"/>
    <w:link w:val="10"/>
    <w:uiPriority w:val="9"/>
    <w:qFormat/>
    <w:rsid w:val="00B44A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17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FD9"/>
  </w:style>
  <w:style w:type="paragraph" w:styleId="a8">
    <w:name w:val="footer"/>
    <w:basedOn w:val="a"/>
    <w:link w:val="a9"/>
    <w:uiPriority w:val="99"/>
    <w:unhideWhenUsed/>
    <w:rsid w:val="001E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FD9"/>
  </w:style>
  <w:style w:type="paragraph" w:styleId="aa">
    <w:name w:val="footnote text"/>
    <w:basedOn w:val="a"/>
    <w:link w:val="ab"/>
    <w:uiPriority w:val="99"/>
    <w:semiHidden/>
    <w:unhideWhenUsed/>
    <w:rsid w:val="008330C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330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330C5"/>
    <w:rPr>
      <w:vertAlign w:val="superscript"/>
    </w:rPr>
  </w:style>
  <w:style w:type="paragraph" w:styleId="ad">
    <w:name w:val="List Paragraph"/>
    <w:basedOn w:val="a"/>
    <w:uiPriority w:val="34"/>
    <w:qFormat/>
    <w:rsid w:val="003A4D42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B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17B8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17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28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570399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570399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466C5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4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61955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3"/>
    <w:uiPriority w:val="59"/>
    <w:rsid w:val="002F5C5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05.rosstat.gov.ru/naselenie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6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7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8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9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2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3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5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16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.xlsx"/><Relationship Id="rId1" Type="http://schemas.openxmlformats.org/officeDocument/2006/relationships/themeOverride" Target="../theme/themeOverride17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.xlsx"/><Relationship Id="rId1" Type="http://schemas.openxmlformats.org/officeDocument/2006/relationships/themeOverride" Target="../theme/themeOverride18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3.xlsx"/><Relationship Id="rId1" Type="http://schemas.openxmlformats.org/officeDocument/2006/relationships/themeOverride" Target="../theme/themeOverride19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4.xlsx"/><Relationship Id="rId1" Type="http://schemas.openxmlformats.org/officeDocument/2006/relationships/themeOverride" Target="../theme/themeOverride20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5.xlsx"/><Relationship Id="rId1" Type="http://schemas.openxmlformats.org/officeDocument/2006/relationships/themeOverride" Target="../theme/themeOverride2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4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1095524843004694"/>
                  <c:y val="-2.0554828809338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F9-488F-8F53-2651D4AA404E}"/>
                </c:ext>
              </c:extLst>
            </c:dLbl>
            <c:dLbl>
              <c:idx val="1"/>
              <c:layout>
                <c:manualLayout>
                  <c:x val="9.0594030593524458E-2"/>
                  <c:y val="-6.11575809413600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716657739689336E-2"/>
                      <c:h val="0.217292646725868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6F9-488F-8F53-2651D4AA404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47.2</c:v>
                </c:pt>
                <c:pt idx="1">
                  <c:v>52.8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F9-488F-8F53-2651D4AA40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5945720326625841"/>
          <c:y val="0.35874828146482124"/>
          <c:w val="0.12665390784485267"/>
          <c:h val="0.2744675665541808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затруднились ответить</c:v>
                </c:pt>
                <c:pt idx="1">
                  <c:v>получение результата, который итак закреплен</c:v>
                </c:pt>
                <c:pt idx="2">
                  <c:v>ускорение решения проблемы</c:v>
                </c:pt>
                <c:pt idx="3">
                  <c:v>качественное решение проблемы</c:v>
                </c:pt>
                <c:pt idx="4">
                  <c:v>минимизация трудностей при решении проблемы</c:v>
                </c:pt>
                <c:pt idx="5">
                  <c:v>взятка ничего не гарантирует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12</c:v>
                </c:pt>
                <c:pt idx="2">
                  <c:v>13</c:v>
                </c:pt>
                <c:pt idx="3">
                  <c:v>3.2</c:v>
                </c:pt>
                <c:pt idx="4">
                  <c:v>5.3</c:v>
                </c:pt>
                <c:pt idx="5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28-4002-9003-D51A3D264E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4807664"/>
        <c:axId val="274801000"/>
      </c:barChart>
      <c:catAx>
        <c:axId val="274807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4801000"/>
        <c:crosses val="autoZero"/>
        <c:auto val="1"/>
        <c:lblAlgn val="ctr"/>
        <c:lblOffset val="100"/>
        <c:noMultiLvlLbl val="0"/>
      </c:catAx>
      <c:valAx>
        <c:axId val="274801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48076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00" baseline="0"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Ваше мнение об уровне коррупции в Дагестане в 2018 г. в сравнении с 2017 г.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17.3</c:v>
                </c:pt>
                <c:pt idx="1">
                  <c:v>15.7</c:v>
                </c:pt>
                <c:pt idx="2">
                  <c:v>36.799999999999997</c:v>
                </c:pt>
                <c:pt idx="3">
                  <c:v>30.2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53-4879-9C26-DAA6DD818D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3495120"/>
        <c:axId val="273493552"/>
      </c:barChart>
      <c:catAx>
        <c:axId val="27349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493552"/>
        <c:crosses val="autoZero"/>
        <c:auto val="1"/>
        <c:lblAlgn val="ctr"/>
        <c:lblOffset val="100"/>
        <c:noMultiLvlLbl val="0"/>
      </c:catAx>
      <c:valAx>
        <c:axId val="2734935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73495120"/>
        <c:crosses val="autoZero"/>
        <c:crossBetween val="between"/>
      </c:valAx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Ваше мнение об уровне коррупции в Дагестане в 2018 г. в сравнении с 2017 г.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21.8</c:v>
                </c:pt>
                <c:pt idx="1">
                  <c:v>12</c:v>
                </c:pt>
                <c:pt idx="2">
                  <c:v>35.700000000000003</c:v>
                </c:pt>
                <c:pt idx="3">
                  <c:v>30.5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53-4879-9C26-DAA6DD818D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3489632"/>
        <c:axId val="273494728"/>
      </c:barChart>
      <c:catAx>
        <c:axId val="27348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494728"/>
        <c:crosses val="autoZero"/>
        <c:auto val="1"/>
        <c:lblAlgn val="ctr"/>
        <c:lblOffset val="100"/>
        <c:noMultiLvlLbl val="0"/>
      </c:catAx>
      <c:valAx>
        <c:axId val="2734947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73489632"/>
        <c:crosses val="autoZero"/>
        <c:crossBetween val="between"/>
      </c:valAx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Ваше мнение об уровне коррупции в Дагестане в 2018 г. в сравнении с 2017 г.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19.5</c:v>
                </c:pt>
                <c:pt idx="2">
                  <c:v>34.700000000000003</c:v>
                </c:pt>
                <c:pt idx="3">
                  <c:v>31.8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53-4879-9C26-DAA6DD818D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3491984"/>
        <c:axId val="273495512"/>
      </c:barChart>
      <c:catAx>
        <c:axId val="27349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495512"/>
        <c:crosses val="autoZero"/>
        <c:auto val="1"/>
        <c:lblAlgn val="ctr"/>
        <c:lblOffset val="100"/>
        <c:noMultiLvlLbl val="0"/>
      </c:catAx>
      <c:valAx>
        <c:axId val="2734955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73491984"/>
        <c:crosses val="autoZero"/>
        <c:crossBetween val="between"/>
      </c:valAx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региональный уровень власти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21.8</c:v>
                </c:pt>
                <c:pt idx="1">
                  <c:v>12</c:v>
                </c:pt>
                <c:pt idx="2">
                  <c:v>35.700000000000003</c:v>
                </c:pt>
                <c:pt idx="3">
                  <c:v>30.5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53-4879-9C26-DAA6DD818D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муниципальный уровень власти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17.3</c:v>
                </c:pt>
                <c:pt idx="1">
                  <c:v>15.7</c:v>
                </c:pt>
                <c:pt idx="2">
                  <c:v>36.799999999999997</c:v>
                </c:pt>
                <c:pt idx="3">
                  <c:v>30.2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52-4295-985A-683E01C194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3490808"/>
        <c:axId val="273491200"/>
      </c:barChart>
      <c:catAx>
        <c:axId val="273490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491200"/>
        <c:crosses val="autoZero"/>
        <c:auto val="1"/>
        <c:lblAlgn val="ctr"/>
        <c:lblOffset val="100"/>
        <c:noMultiLvlLbl val="0"/>
      </c:catAx>
      <c:valAx>
        <c:axId val="273491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490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Республиканский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уровень коррупции низкий</c:v>
                </c:pt>
                <c:pt idx="1">
                  <c:v>уровень коррупции средний</c:v>
                </c:pt>
                <c:pt idx="2">
                  <c:v>уровень коррупции высокий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30</c:v>
                </c:pt>
                <c:pt idx="2">
                  <c:v>21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26-4287-861A-08B3885774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уровень коррупции низкий</c:v>
                </c:pt>
                <c:pt idx="1">
                  <c:v>уровень коррупции средний</c:v>
                </c:pt>
                <c:pt idx="2">
                  <c:v>уровень коррупции высокий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</c:v>
                </c:pt>
                <c:pt idx="1">
                  <c:v>27</c:v>
                </c:pt>
                <c:pt idx="2">
                  <c:v>27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26-4287-861A-08B388577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4802568"/>
        <c:axId val="274810408"/>
      </c:barChart>
      <c:catAx>
        <c:axId val="274802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810408"/>
        <c:crosses val="autoZero"/>
        <c:auto val="1"/>
        <c:lblAlgn val="ctr"/>
        <c:lblOffset val="100"/>
        <c:noMultiLvlLbl val="0"/>
      </c:catAx>
      <c:valAx>
        <c:axId val="274810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802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Республиканский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23</c:v>
                </c:pt>
                <c:pt idx="2">
                  <c:v>26</c:v>
                </c:pt>
                <c:pt idx="3">
                  <c:v>17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4-40D2-8BEA-A6259EB962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19</c:v>
                </c:pt>
                <c:pt idx="2">
                  <c:v>29</c:v>
                </c:pt>
                <c:pt idx="3">
                  <c:v>22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E4-40D2-8BEA-A6259EB962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4808056"/>
        <c:axId val="274802960"/>
      </c:barChart>
      <c:catAx>
        <c:axId val="274808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802960"/>
        <c:crosses val="autoZero"/>
        <c:auto val="1"/>
        <c:lblAlgn val="ctr"/>
        <c:lblOffset val="100"/>
        <c:noMultiLvlLbl val="0"/>
      </c:catAx>
      <c:valAx>
        <c:axId val="27480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808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дают понять со стороны учреждения, заставляют давать взятки</c:v>
                </c:pt>
                <c:pt idx="1">
                  <c:v>заранее известно, что без взятки не обойтись, исходя из опыта родных, знакомых</c:v>
                </c:pt>
                <c:pt idx="2">
                  <c:v>в учреждении не настаивают на взятках, но их дают, поскольку так надежнее, спокойнее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35.299999999999997</c:v>
                </c:pt>
                <c:pt idx="2">
                  <c:v>37.700000000000003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61-4238-90C3-A2DF81CB90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439257866297599"/>
          <c:y val="8.2081256357170174E-2"/>
          <c:w val="0.41171842854276686"/>
          <c:h val="0.77729922162989484"/>
        </c:manualLayout>
      </c:layout>
      <c:overlay val="0"/>
    </c:legend>
    <c:plotVisOnly val="1"/>
    <c:dispBlanksAs val="zero"/>
    <c:showDLblsOverMax val="0"/>
  </c:chart>
  <c:spPr>
    <a:noFill/>
  </c:sp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затруднились ответить</c:v>
                </c:pt>
                <c:pt idx="1">
                  <c:v>не осуждаю ни тех, кто дает взятки, ни тех, кто их берет</c:v>
                </c:pt>
                <c:pt idx="2">
                  <c:v>осуждаю тех, кто дает взятки, не осуждаю тех, кто их берет</c:v>
                </c:pt>
                <c:pt idx="3">
                  <c:v>не осуждаю тех, кто дает взятки, осуждаю тех, кто их берет</c:v>
                </c:pt>
                <c:pt idx="4">
                  <c:v>осуждаю и тех, кто дает взятки, и тех, кто их берет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21.7</c:v>
                </c:pt>
                <c:pt idx="1">
                  <c:v>21.3</c:v>
                </c:pt>
                <c:pt idx="2">
                  <c:v>9.1999999999999993</c:v>
                </c:pt>
                <c:pt idx="3">
                  <c:v>19</c:v>
                </c:pt>
                <c:pt idx="4">
                  <c:v>28.8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85-4A85-871E-A2A7334146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4810016"/>
        <c:axId val="274811584"/>
      </c:barChart>
      <c:catAx>
        <c:axId val="2748100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74811584"/>
        <c:crosses val="autoZero"/>
        <c:auto val="1"/>
        <c:lblAlgn val="ctr"/>
        <c:lblOffset val="100"/>
        <c:noMultiLvlLbl val="0"/>
      </c:catAx>
      <c:valAx>
        <c:axId val="2748115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7481001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4.3652887139107713E-2"/>
          <c:w val="0.48189044699130612"/>
          <c:h val="0.925631233595803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дали понять со стороны должностного лица, что именно так следует сделать</c:v>
                </c:pt>
                <c:pt idx="1">
                  <c:v>приняли решение на основе опыта коллег из других организаций</c:v>
                </c:pt>
                <c:pt idx="2">
                  <c:v>так надежнее (спокойнее, вернее) со стороны интересов организации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17.5</c:v>
                </c:pt>
                <c:pt idx="2">
                  <c:v>13.5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FB-487A-949F-CF87DD265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883239107042096"/>
          <c:y val="1.1434452772082201E-2"/>
          <c:w val="0.39867901002613276"/>
          <c:h val="0.9885655472279121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менее 20 лет</c:v>
                </c:pt>
                <c:pt idx="1">
                  <c:v>от 21 до 30 лет</c:v>
                </c:pt>
                <c:pt idx="2">
                  <c:v>от 31 до 40 лет</c:v>
                </c:pt>
                <c:pt idx="3">
                  <c:v>от 41 до 50 лет</c:v>
                </c:pt>
                <c:pt idx="4">
                  <c:v>от 51 до 60 лет</c:v>
                </c:pt>
                <c:pt idx="5">
                  <c:v>старше 60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10.1</c:v>
                </c:pt>
                <c:pt idx="1">
                  <c:v>19.7</c:v>
                </c:pt>
                <c:pt idx="2">
                  <c:v>25.5</c:v>
                </c:pt>
                <c:pt idx="3">
                  <c:v>17.7</c:v>
                </c:pt>
                <c:pt idx="4">
                  <c:v>16.2</c:v>
                </c:pt>
                <c:pt idx="5">
                  <c:v>10.8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D2-4766-B5CD-43F27F474A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3496688"/>
        <c:axId val="273494336"/>
      </c:barChart>
      <c:catAx>
        <c:axId val="273496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273494336"/>
        <c:crosses val="autoZero"/>
        <c:auto val="1"/>
        <c:lblAlgn val="ctr"/>
        <c:lblOffset val="100"/>
        <c:noMultiLvlLbl val="0"/>
      </c:catAx>
      <c:valAx>
        <c:axId val="27349433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273496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526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получение результата, который и так закреплен за функционалом государственной структуры (должностного лица)</c:v>
                </c:pt>
                <c:pt idx="1">
                  <c:v>ускорение решения проблемы</c:v>
                </c:pt>
                <c:pt idx="2">
                  <c:v>качественное решение проблемы</c:v>
                </c:pt>
                <c:pt idx="3">
                  <c:v>минимизация трудностей при решении проблемы</c:v>
                </c:pt>
                <c:pt idx="4">
                  <c:v>неформальные платежи ничего не гарантируют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</c:v>
                </c:pt>
                <c:pt idx="1">
                  <c:v>18</c:v>
                </c:pt>
                <c:pt idx="2">
                  <c:v>5.5</c:v>
                </c:pt>
                <c:pt idx="3">
                  <c:v>46.5</c:v>
                </c:pt>
                <c:pt idx="4">
                  <c:v>3.5</c:v>
                </c:pt>
                <c:pt idx="5">
                  <c:v>15.5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E2-4C71-918D-83F4339DB9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51"/>
          <c:y val="1.1434452772082201E-2"/>
          <c:w val="0.48327769173407026"/>
          <c:h val="0.98856554722791246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559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скорее мешает</c:v>
                </c:pt>
                <c:pt idx="1">
                  <c:v>чаще мешает, чем помогает</c:v>
                </c:pt>
                <c:pt idx="2">
                  <c:v>не помогает, но и не мешает</c:v>
                </c:pt>
                <c:pt idx="3">
                  <c:v>чаще помогает, чем мешает</c:v>
                </c:pt>
                <c:pt idx="4">
                  <c:v>скорее помогает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22.5</c:v>
                </c:pt>
                <c:pt idx="1">
                  <c:v>39.5</c:v>
                </c:pt>
                <c:pt idx="2">
                  <c:v>10</c:v>
                </c:pt>
                <c:pt idx="3">
                  <c:v>18.5</c:v>
                </c:pt>
                <c:pt idx="4">
                  <c:v>6</c:v>
                </c:pt>
                <c:pt idx="5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82-42C9-9568-DA9DB3B516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488"/>
          <c:y val="1.1434452772082201E-2"/>
          <c:w val="0.48327769173407042"/>
          <c:h val="0.9885655472279121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593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специально за этим не слежу</c:v>
                </c:pt>
                <c:pt idx="2">
                  <c:v>что-то слышал (слышала), но ничего определенного назвать не могу</c:v>
                </c:pt>
                <c:pt idx="3">
                  <c:v>ничего об этом 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13.5</c:v>
                </c:pt>
                <c:pt idx="1">
                  <c:v>64.5</c:v>
                </c:pt>
                <c:pt idx="2">
                  <c:v>18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AC-4536-882A-33765959A2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466"/>
          <c:y val="1.1434452772082201E-2"/>
          <c:w val="0.48327769173407054"/>
          <c:h val="0.98856554722791168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626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очень эффективны</c:v>
                </c:pt>
                <c:pt idx="1">
                  <c:v>скорее эффективны</c:v>
                </c:pt>
                <c:pt idx="2">
                  <c:v>скорее неэффективны</c:v>
                </c:pt>
                <c:pt idx="3">
                  <c:v>абсолютно неэффективны</c:v>
                </c:pt>
                <c:pt idx="4">
                  <c:v>ухудшают ситуацию (контрэффективны)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3.5</c:v>
                </c:pt>
                <c:pt idx="1">
                  <c:v>34</c:v>
                </c:pt>
                <c:pt idx="2">
                  <c:v>28</c:v>
                </c:pt>
                <c:pt idx="3">
                  <c:v>12</c:v>
                </c:pt>
                <c:pt idx="4">
                  <c:v>0</c:v>
                </c:pt>
                <c:pt idx="5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EB-4E2F-8300-0178BF84F9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444"/>
          <c:y val="1.1434452772082201E-2"/>
          <c:w val="0.48327769173407076"/>
          <c:h val="0.98856554722791135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659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руководство нашего региона хочет и может эффективно бороться с "деловой" коррупцией</c:v>
                </c:pt>
                <c:pt idx="1">
                  <c:v>руководство нашего региона хочет, но не может эффективно бороться с "деловой" коррупцией</c:v>
                </c:pt>
                <c:pt idx="2">
                  <c:v>руководство нашего региона может, но не хочет эффективно бороться с "деловой" коррупцией</c:v>
                </c:pt>
                <c:pt idx="3">
                  <c:v>руководство нашего региона не хочет и не может эффективно бороться с "деловой" коррупцией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17.5</c:v>
                </c:pt>
                <c:pt idx="2">
                  <c:v>32</c:v>
                </c:pt>
                <c:pt idx="3">
                  <c:v>9</c:v>
                </c:pt>
                <c:pt idx="4">
                  <c:v>31.5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79-47FD-973B-E0133115D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422"/>
          <c:y val="1.1434452772082201E-2"/>
          <c:w val="0.48327769173407092"/>
          <c:h val="0.9885655472279109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693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местный (муниципальный)</c:v>
                </c:pt>
                <c:pt idx="1">
                  <c:v>региональный</c:v>
                </c:pt>
                <c:pt idx="2">
                  <c:v>федеральный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18</c:v>
                </c:pt>
                <c:pt idx="2">
                  <c:v>30.5</c:v>
                </c:pt>
                <c:pt idx="3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BC-42B9-9F07-00037C84A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399"/>
          <c:y val="1.1434452772082201E-2"/>
          <c:w val="0.48327769173407104"/>
          <c:h val="0.98856554722791046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возрос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 местном уровне</c:v>
                </c:pt>
                <c:pt idx="1">
                  <c:v>на уровне региона</c:v>
                </c:pt>
                <c:pt idx="2">
                  <c:v>в целом по стране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21.5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A7-4D19-911F-3A28590244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изменился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 местном уровне</c:v>
                </c:pt>
                <c:pt idx="1">
                  <c:v>на уровне региона</c:v>
                </c:pt>
                <c:pt idx="2">
                  <c:v>в целом по стране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55</c:v>
                </c:pt>
                <c:pt idx="1">
                  <c:v>49</c:v>
                </c:pt>
                <c:pt idx="2">
                  <c:v>54.5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A7-4D19-911F-3A28590244F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уменьшился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 местном уровне</c:v>
                </c:pt>
                <c:pt idx="1">
                  <c:v>на уровне региона</c:v>
                </c:pt>
                <c:pt idx="2">
                  <c:v>в целом по стране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</c:v>
                </c:pt>
                <c:pt idx="1">
                  <c:v>29.5</c:v>
                </c:pt>
                <c:pt idx="2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A7-4D19-911F-3A28590244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4888104"/>
        <c:axId val="274888888"/>
      </c:barChart>
      <c:catAx>
        <c:axId val="274888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888888"/>
        <c:crosses val="autoZero"/>
        <c:auto val="1"/>
        <c:lblAlgn val="ctr"/>
        <c:lblOffset val="100"/>
        <c:noMultiLvlLbl val="0"/>
      </c:catAx>
      <c:valAx>
        <c:axId val="274888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888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769483458430094"/>
          <c:y val="0.9092257217847769"/>
          <c:w val="0.76368372334060164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высшее</c:v>
                </c:pt>
                <c:pt idx="1">
                  <c:v>среднее общее </c:v>
                </c:pt>
                <c:pt idx="2">
                  <c:v>начальное профессиональное</c:v>
                </c:pt>
                <c:pt idx="3">
                  <c:v>неполное среднее</c:v>
                </c:pt>
                <c:pt idx="4">
                  <c:v>среднее специальное</c:v>
                </c:pt>
                <c:pt idx="5">
                  <c:v>неоконченное высшее</c:v>
                </c:pt>
                <c:pt idx="6">
                  <c:v>аспирантура, ученая степень, звание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37.799999999999997</c:v>
                </c:pt>
                <c:pt idx="1">
                  <c:v>14.2</c:v>
                </c:pt>
                <c:pt idx="2">
                  <c:v>9.5</c:v>
                </c:pt>
                <c:pt idx="3">
                  <c:v>1.7</c:v>
                </c:pt>
                <c:pt idx="4">
                  <c:v>29</c:v>
                </c:pt>
                <c:pt idx="5">
                  <c:v>7.5</c:v>
                </c:pt>
                <c:pt idx="6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6C-4232-85A9-0E6296E960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843868474773958"/>
          <c:y val="0.1233052118485202"/>
          <c:w val="0.33767242636337497"/>
          <c:h val="0.73741719785026028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913F-4A7D-83D6-4DFD891464A8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913F-4A7D-83D6-4DFD891464A8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913F-4A7D-83D6-4DFD891464A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913F-4A7D-83D6-4DFD891464A8}"/>
              </c:ext>
            </c:extLst>
          </c:dPt>
          <c:dPt>
            <c:idx val="4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913F-4A7D-83D6-4DFD891464A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специально не слежу за этим</c:v>
                </c:pt>
                <c:pt idx="2">
                  <c:v>что-то слышал</c:v>
                </c:pt>
                <c:pt idx="3">
                  <c:v>ничего не знаю об этом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44.3</c:v>
                </c:pt>
                <c:pt idx="2">
                  <c:v>35.299999999999997</c:v>
                </c:pt>
                <c:pt idx="3">
                  <c:v>11.4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13F-4A7D-83D6-4DFD891464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4130576170519951"/>
          <c:y val="0.13409792525934261"/>
          <c:w val="0.4448054066379043"/>
          <c:h val="0.66831177352831939"/>
        </c:manualLayout>
      </c:layout>
      <c:overlay val="0"/>
    </c:legend>
    <c:plotVisOnly val="1"/>
    <c:dispBlanksAs val="zero"/>
    <c:showDLblsOverMax val="0"/>
  </c:chart>
  <c:spPr>
    <a:noFill/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E05B-4CCC-8616-F4F0183601CF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E05B-4CCC-8616-F4F0183601CF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E05B-4CCC-8616-F4F0183601CF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E05B-4CCC-8616-F4F0183601CF}"/>
              </c:ext>
            </c:extLst>
          </c:dPt>
          <c:dPt>
            <c:idx val="4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E05B-4CCC-8616-F4F0183601C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делают все возможное</c:v>
                </c:pt>
                <c:pt idx="1">
                  <c:v>делают много</c:v>
                </c:pt>
                <c:pt idx="2">
                  <c:v>делают мало</c:v>
                </c:pt>
                <c:pt idx="3">
                  <c:v>ничего не делают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10.7</c:v>
                </c:pt>
                <c:pt idx="1">
                  <c:v>20.2</c:v>
                </c:pt>
                <c:pt idx="2">
                  <c:v>38.200000000000003</c:v>
                </c:pt>
                <c:pt idx="3">
                  <c:v>17.3</c:v>
                </c:pt>
                <c:pt idx="4">
                  <c:v>13.6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05B-4CCC-8616-F4F0183601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686606500749034"/>
          <c:y val="0.13409792525934261"/>
          <c:w val="0.32924509380347033"/>
          <c:h val="0.66831177352831972"/>
        </c:manualLayout>
      </c:layout>
      <c:overlay val="0"/>
    </c:legend>
    <c:plotVisOnly val="1"/>
    <c:dispBlanksAs val="zero"/>
    <c:showDLblsOverMax val="0"/>
  </c:chart>
  <c:spPr>
    <a:noFill/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490276757949321E-3"/>
                  <c:y val="-3.9638795150606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56-40C1-A729-A2E60A376393}"/>
                </c:ext>
              </c:extLst>
            </c:dLbl>
            <c:dLbl>
              <c:idx val="1"/>
              <c:layout>
                <c:manualLayout>
                  <c:x val="8.59475719810924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56-40C1-A729-A2E60A376393}"/>
                </c:ext>
              </c:extLst>
            </c:dLbl>
            <c:dLbl>
              <c:idx val="3"/>
              <c:layout>
                <c:manualLayout>
                  <c:x val="-4.2973051666973742E-3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56-40C1-A729-A2E60A376393}"/>
                </c:ext>
              </c:extLst>
            </c:dLbl>
            <c:dLbl>
              <c:idx val="4"/>
              <c:layout>
                <c:manualLayout>
                  <c:x val="6.4462370867156898E-3"/>
                  <c:y val="-3.9638795150606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56-40C1-A729-A2E60A376393}"/>
                </c:ext>
              </c:extLst>
            </c:dLbl>
            <c:dLbl>
              <c:idx val="5"/>
              <c:layout>
                <c:manualLayout>
                  <c:x val="-1.07432629167434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756-40C1-A729-A2E60A37639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затрудняюсь ответить</c:v>
                </c:pt>
                <c:pt idx="1">
                  <c:v>руководство республики не хочет и не может эффективно бороться с коррупцией</c:v>
                </c:pt>
                <c:pt idx="2">
                  <c:v>руководство республики может, но не хочет эффективно бороться с коррупцией</c:v>
                </c:pt>
                <c:pt idx="3">
                  <c:v>руководство республики хочет, но не может эффективно бороться с коррупцией</c:v>
                </c:pt>
                <c:pt idx="4">
                  <c:v>руководство республики хочет и может эффективно бороться с коррупцией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32.700000000000003</c:v>
                </c:pt>
                <c:pt idx="1">
                  <c:v>14</c:v>
                </c:pt>
                <c:pt idx="2">
                  <c:v>17.8</c:v>
                </c:pt>
                <c:pt idx="3">
                  <c:v>20.2</c:v>
                </c:pt>
                <c:pt idx="4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756-40C1-A729-A2E60A3763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4801392"/>
        <c:axId val="274799432"/>
      </c:barChart>
      <c:catAx>
        <c:axId val="2748013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74799432"/>
        <c:crosses val="autoZero"/>
        <c:auto val="1"/>
        <c:lblAlgn val="ctr"/>
        <c:lblOffset val="100"/>
        <c:noMultiLvlLbl val="0"/>
      </c:catAx>
      <c:valAx>
        <c:axId val="2747994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74801392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1486525833486828E-2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6A-47FE-BE7F-A008C63CFA3E}"/>
                </c:ext>
              </c:extLst>
            </c:dLbl>
            <c:dLbl>
              <c:idx val="3"/>
              <c:layout>
                <c:manualLayout>
                  <c:x val="-4.2973051666973742E-3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6A-47FE-BE7F-A008C63CFA3E}"/>
                </c:ext>
              </c:extLst>
            </c:dLbl>
            <c:dLbl>
              <c:idx val="4"/>
              <c:layout>
                <c:manualLayout>
                  <c:x val="-6.4459577500460734E-3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66A-47FE-BE7F-A008C63CFA3E}"/>
                </c:ext>
              </c:extLst>
            </c:dLbl>
            <c:dLbl>
              <c:idx val="5"/>
              <c:layout>
                <c:manualLayout>
                  <c:x val="-1.07432629167434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6A-47FE-BE7F-A008C63CFA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затрудняюсь ответить</c:v>
                </c:pt>
                <c:pt idx="1">
                  <c:v>я боюсь, что меня поймают и накажут</c:v>
                </c:pt>
                <c:pt idx="2">
                  <c:v>могу добиться своего и без взяток, другим путем</c:v>
                </c:pt>
                <c:pt idx="3">
                  <c:v>я принципиально не даю взяток, даже если все это делают</c:v>
                </c:pt>
                <c:pt idx="4">
                  <c:v>я не знаю, как это делается, неудобно</c:v>
                </c:pt>
                <c:pt idx="5">
                  <c:v>для меня это слишком дорого</c:v>
                </c:pt>
                <c:pt idx="6">
                  <c:v>мне противно это делать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3.8</c:v>
                </c:pt>
                <c:pt idx="2">
                  <c:v>2.5</c:v>
                </c:pt>
                <c:pt idx="3">
                  <c:v>9.6999999999999993</c:v>
                </c:pt>
                <c:pt idx="4">
                  <c:v>2</c:v>
                </c:pt>
                <c:pt idx="5">
                  <c:v>8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6A-47FE-BE7F-A008C63CFA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74806880"/>
        <c:axId val="274806488"/>
      </c:barChart>
      <c:catAx>
        <c:axId val="27480688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806488"/>
        <c:crosses val="autoZero"/>
        <c:auto val="1"/>
        <c:lblAlgn val="ctr"/>
        <c:lblOffset val="100"/>
        <c:noMultiLvlLbl val="0"/>
      </c:catAx>
      <c:valAx>
        <c:axId val="274806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806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9661759082865514"/>
          <c:y val="9.3588758722233267E-2"/>
          <c:w val="0.46671339563072345"/>
          <c:h val="0.7899674714176465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486525833486828E-2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52-418E-967A-C2A13854AD04}"/>
                </c:ext>
              </c:extLst>
            </c:dLbl>
            <c:dLbl>
              <c:idx val="1"/>
              <c:layout>
                <c:manualLayout>
                  <c:x val="1.28919155000921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52-418E-967A-C2A13854AD04}"/>
                </c:ext>
              </c:extLst>
            </c:dLbl>
            <c:dLbl>
              <c:idx val="2"/>
              <c:layout>
                <c:manualLayout>
                  <c:x val="1.2891915500092119E-2"/>
                  <c:y val="-1.1651755630573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52-418E-967A-C2A13854AD04}"/>
                </c:ext>
              </c:extLst>
            </c:dLbl>
            <c:dLbl>
              <c:idx val="3"/>
              <c:layout>
                <c:manualLayout>
                  <c:x val="-4.2973051666973742E-3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52-418E-967A-C2A13854AD04}"/>
                </c:ext>
              </c:extLst>
            </c:dLbl>
            <c:dLbl>
              <c:idx val="4"/>
              <c:layout>
                <c:manualLayout>
                  <c:x val="-6.4459577500460734E-3"/>
                  <c:y val="-3.9637235031326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52-418E-967A-C2A13854AD04}"/>
                </c:ext>
              </c:extLst>
            </c:dLbl>
            <c:dLbl>
              <c:idx val="5"/>
              <c:layout>
                <c:manualLayout>
                  <c:x val="-6.445957750046073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52-418E-967A-C2A13854AD0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если только принудят (намекнут, создадут подобную ситуацию)</c:v>
                </c:pt>
                <c:pt idx="2">
                  <c:v>если требуется получение 100% результата, так надежнее</c:v>
                </c:pt>
                <c:pt idx="3">
                  <c:v>если известно заранее, что без взятки не обойтись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4.8</c:v>
                </c:pt>
                <c:pt idx="2">
                  <c:v>6.5</c:v>
                </c:pt>
                <c:pt idx="3">
                  <c:v>18.7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52-418E-967A-C2A13854AD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4807272"/>
        <c:axId val="274799824"/>
      </c:barChart>
      <c:catAx>
        <c:axId val="2748072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74799824"/>
        <c:crosses val="autoZero"/>
        <c:auto val="1"/>
        <c:lblAlgn val="ctr"/>
        <c:lblOffset val="100"/>
        <c:noMultiLvlLbl val="0"/>
      </c:catAx>
      <c:valAx>
        <c:axId val="274799824"/>
        <c:scaling>
          <c:orientation val="minMax"/>
        </c:scaling>
        <c:delete val="0"/>
        <c:axPos val="b"/>
        <c:majorGridlines>
          <c:spPr>
            <a:ln w="3175"/>
          </c:spPr>
        </c:majorGridlines>
        <c:numFmt formatCode="General" sourceLinked="1"/>
        <c:majorTickMark val="out"/>
        <c:minorTickMark val="none"/>
        <c:tickLblPos val="nextTo"/>
        <c:crossAx val="274807272"/>
        <c:crosses val="autoZero"/>
        <c:crossBetween val="between"/>
      </c:valAx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полностью ясна</c:v>
                </c:pt>
                <c:pt idx="1">
                  <c:v>практически ясна</c:v>
                </c:pt>
                <c:pt idx="2">
                  <c:v>не очень ясна</c:v>
                </c:pt>
                <c:pt idx="3">
                  <c:v>совсем не ясна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7</c:v>
                </c:pt>
                <c:pt idx="2">
                  <c:v>7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9D-45E3-B9B8-18F6559A77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2122794546515023"/>
          <c:y val="4.0850018575896069E-2"/>
          <c:w val="0.26488316564596692"/>
          <c:h val="0.81853044823817578"/>
        </c:manualLayout>
      </c:layout>
      <c:overlay val="0"/>
    </c:legend>
    <c:plotVisOnly val="1"/>
    <c:dispBlanksAs val="zero"/>
    <c:showDLblsOverMax val="0"/>
  </c:chart>
  <c:spPr>
    <a:noFill/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A914-6B31-4EE3-803F-5EBCEAE3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4002</TotalTime>
  <Pages>57</Pages>
  <Words>12494</Words>
  <Characters>71222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ДГУНХ</cp:lastModifiedBy>
  <cp:revision>340</cp:revision>
  <dcterms:created xsi:type="dcterms:W3CDTF">2019-12-05T09:45:00Z</dcterms:created>
  <dcterms:modified xsi:type="dcterms:W3CDTF">2025-01-15T08:59:00Z</dcterms:modified>
</cp:coreProperties>
</file>